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5401E" w:rsidRDefault="00791D43">
      <w:pPr>
        <w:rPr>
          <w:rFonts w:ascii="David" w:eastAsia="David" w:hAnsi="David" w:cs="David"/>
          <w:sz w:val="24"/>
          <w:szCs w:val="24"/>
        </w:rPr>
      </w:pPr>
      <w:bookmarkStart w:id="0" w:name="_GoBack"/>
      <w:bookmarkEnd w:id="0"/>
      <w:r>
        <w:rPr>
          <w:rFonts w:ascii="David" w:eastAsia="David" w:hAnsi="David" w:cs="David"/>
          <w:sz w:val="24"/>
          <w:szCs w:val="24"/>
        </w:rPr>
        <w:t xml:space="preserve">     </w:t>
      </w:r>
    </w:p>
    <w:p w:rsidR="0015401E" w:rsidRDefault="0015401E">
      <w:pPr>
        <w:tabs>
          <w:tab w:val="left" w:pos="7721"/>
        </w:tabs>
        <w:ind w:left="-58"/>
        <w:jc w:val="center"/>
        <w:rPr>
          <w:rFonts w:ascii="David" w:eastAsia="David" w:hAnsi="David" w:cs="David"/>
          <w:b/>
          <w:sz w:val="24"/>
          <w:szCs w:val="24"/>
          <w:u w:val="single"/>
        </w:rPr>
      </w:pPr>
    </w:p>
    <w:p w:rsidR="0015401E" w:rsidRDefault="0015401E">
      <w:pPr>
        <w:tabs>
          <w:tab w:val="left" w:pos="7721"/>
        </w:tabs>
        <w:ind w:left="-58"/>
        <w:rPr>
          <w:rFonts w:ascii="David" w:eastAsia="David" w:hAnsi="David" w:cs="David"/>
          <w:b/>
          <w:sz w:val="24"/>
          <w:szCs w:val="24"/>
          <w:u w:val="single"/>
        </w:rPr>
      </w:pPr>
    </w:p>
    <w:p w:rsidR="0015401E" w:rsidRDefault="0015401E">
      <w:pPr>
        <w:tabs>
          <w:tab w:val="left" w:pos="7721"/>
        </w:tabs>
        <w:ind w:left="-58"/>
        <w:jc w:val="center"/>
        <w:rPr>
          <w:rFonts w:ascii="David" w:eastAsia="David" w:hAnsi="David" w:cs="David"/>
          <w:b/>
          <w:sz w:val="24"/>
          <w:szCs w:val="24"/>
          <w:u w:val="single"/>
        </w:rPr>
      </w:pPr>
    </w:p>
    <w:p w:rsidR="0015401E" w:rsidRDefault="00791D43" w:rsidP="00482FD3">
      <w:pPr>
        <w:tabs>
          <w:tab w:val="left" w:pos="7721"/>
        </w:tabs>
        <w:ind w:left="-58"/>
        <w:jc w:val="right"/>
        <w:rPr>
          <w:rFonts w:ascii="David" w:eastAsia="David" w:hAnsi="David" w:cs="David"/>
          <w:b/>
          <w:sz w:val="24"/>
          <w:szCs w:val="24"/>
          <w:rtl/>
        </w:rPr>
      </w:pPr>
      <w:r>
        <w:rPr>
          <w:rFonts w:ascii="David" w:eastAsia="David" w:hAnsi="David" w:cs="David"/>
          <w:sz w:val="24"/>
          <w:szCs w:val="24"/>
          <w:rtl/>
        </w:rPr>
        <w:t>‏‏</w:t>
      </w:r>
      <w:r w:rsidR="00482FD3">
        <w:rPr>
          <w:rFonts w:ascii="David" w:eastAsia="David" w:hAnsi="David" w:cs="David"/>
          <w:sz w:val="24"/>
          <w:szCs w:val="24"/>
          <w:rtl/>
        </w:rPr>
        <w:fldChar w:fldCharType="begin"/>
      </w:r>
      <w:r w:rsidR="00482FD3">
        <w:rPr>
          <w:rFonts w:ascii="David" w:eastAsia="David" w:hAnsi="David" w:cs="David"/>
          <w:sz w:val="24"/>
          <w:szCs w:val="24"/>
          <w:rtl/>
        </w:rPr>
        <w:instrText xml:space="preserve"> </w:instrText>
      </w:r>
      <w:r w:rsidR="00482FD3">
        <w:rPr>
          <w:rFonts w:ascii="David" w:eastAsia="David" w:hAnsi="David" w:cs="David" w:hint="cs"/>
          <w:sz w:val="24"/>
          <w:szCs w:val="24"/>
        </w:rPr>
        <w:instrText>DATE</w:instrText>
      </w:r>
      <w:r w:rsidR="00482FD3">
        <w:rPr>
          <w:rFonts w:ascii="David" w:eastAsia="David" w:hAnsi="David" w:cs="David" w:hint="cs"/>
          <w:sz w:val="24"/>
          <w:szCs w:val="24"/>
          <w:rtl/>
        </w:rPr>
        <w:instrText xml:space="preserve"> \@ "</w:instrText>
      </w:r>
      <w:r w:rsidR="00482FD3">
        <w:rPr>
          <w:rFonts w:ascii="David" w:eastAsia="David" w:hAnsi="David" w:cs="David" w:hint="cs"/>
          <w:sz w:val="24"/>
          <w:szCs w:val="24"/>
        </w:rPr>
        <w:instrText>dd MMMM yyyy" \h</w:instrText>
      </w:r>
      <w:r w:rsidR="00482FD3">
        <w:rPr>
          <w:rFonts w:ascii="David" w:eastAsia="David" w:hAnsi="David" w:cs="David"/>
          <w:sz w:val="24"/>
          <w:szCs w:val="24"/>
          <w:rtl/>
        </w:rPr>
        <w:instrText xml:space="preserve"> </w:instrText>
      </w:r>
      <w:r w:rsidR="00482FD3">
        <w:rPr>
          <w:rFonts w:ascii="David" w:eastAsia="David" w:hAnsi="David" w:cs="David"/>
          <w:sz w:val="24"/>
          <w:szCs w:val="24"/>
          <w:rtl/>
        </w:rPr>
        <w:fldChar w:fldCharType="separate"/>
      </w:r>
      <w:r w:rsidR="00057081">
        <w:rPr>
          <w:rFonts w:ascii="David" w:eastAsia="David" w:hAnsi="David" w:cs="David"/>
          <w:noProof/>
          <w:sz w:val="24"/>
          <w:szCs w:val="24"/>
          <w:rtl/>
        </w:rPr>
        <w:t>‏ט"ו סיון תשפ"ה</w:t>
      </w:r>
      <w:r w:rsidR="00482FD3">
        <w:rPr>
          <w:rFonts w:ascii="David" w:eastAsia="David" w:hAnsi="David" w:cs="David"/>
          <w:sz w:val="24"/>
          <w:szCs w:val="24"/>
          <w:rtl/>
        </w:rPr>
        <w:fldChar w:fldCharType="end"/>
      </w:r>
    </w:p>
    <w:p w:rsidR="00482FD3" w:rsidRDefault="00482FD3" w:rsidP="00482FD3">
      <w:pPr>
        <w:tabs>
          <w:tab w:val="left" w:pos="7721"/>
        </w:tabs>
        <w:ind w:left="-58"/>
        <w:jc w:val="right"/>
        <w:rPr>
          <w:rFonts w:ascii="David" w:eastAsia="David" w:hAnsi="David" w:cs="David"/>
          <w:b/>
          <w:sz w:val="24"/>
          <w:szCs w:val="24"/>
          <w:rtl/>
        </w:rPr>
      </w:pPr>
      <w:r>
        <w:rPr>
          <w:rFonts w:ascii="David" w:eastAsia="David" w:hAnsi="David" w:cs="David"/>
          <w:b/>
          <w:sz w:val="24"/>
          <w:szCs w:val="24"/>
          <w:rtl/>
        </w:rPr>
        <w:fldChar w:fldCharType="begin"/>
      </w:r>
      <w:r>
        <w:rPr>
          <w:rFonts w:ascii="David" w:eastAsia="David" w:hAnsi="David" w:cs="David"/>
          <w:b/>
          <w:sz w:val="24"/>
          <w:szCs w:val="24"/>
          <w:rtl/>
        </w:rPr>
        <w:instrText xml:space="preserve"> </w:instrText>
      </w:r>
      <w:r>
        <w:rPr>
          <w:rFonts w:ascii="David" w:eastAsia="David" w:hAnsi="David" w:cs="David" w:hint="cs"/>
          <w:b/>
          <w:sz w:val="24"/>
          <w:szCs w:val="24"/>
        </w:rPr>
        <w:instrText>DATE</w:instrText>
      </w:r>
      <w:r>
        <w:rPr>
          <w:rFonts w:ascii="David" w:eastAsia="David" w:hAnsi="David" w:cs="David" w:hint="cs"/>
          <w:b/>
          <w:sz w:val="24"/>
          <w:szCs w:val="24"/>
          <w:rtl/>
        </w:rPr>
        <w:instrText xml:space="preserve"> \@ "</w:instrText>
      </w:r>
      <w:r>
        <w:rPr>
          <w:rFonts w:ascii="David" w:eastAsia="David" w:hAnsi="David" w:cs="David" w:hint="cs"/>
          <w:b/>
          <w:sz w:val="24"/>
          <w:szCs w:val="24"/>
        </w:rPr>
        <w:instrText>dd MMMM yyyy</w:instrText>
      </w:r>
      <w:r>
        <w:rPr>
          <w:rFonts w:ascii="David" w:eastAsia="David" w:hAnsi="David" w:cs="David" w:hint="cs"/>
          <w:b/>
          <w:sz w:val="24"/>
          <w:szCs w:val="24"/>
          <w:rtl/>
        </w:rPr>
        <w:instrText>"</w:instrText>
      </w:r>
      <w:r>
        <w:rPr>
          <w:rFonts w:ascii="David" w:eastAsia="David" w:hAnsi="David" w:cs="David"/>
          <w:b/>
          <w:sz w:val="24"/>
          <w:szCs w:val="24"/>
          <w:rtl/>
        </w:rPr>
        <w:instrText xml:space="preserve"> </w:instrText>
      </w:r>
      <w:r>
        <w:rPr>
          <w:rFonts w:ascii="David" w:eastAsia="David" w:hAnsi="David" w:cs="David"/>
          <w:b/>
          <w:sz w:val="24"/>
          <w:szCs w:val="24"/>
          <w:rtl/>
        </w:rPr>
        <w:fldChar w:fldCharType="separate"/>
      </w:r>
      <w:r w:rsidR="00057081">
        <w:rPr>
          <w:rFonts w:ascii="David" w:eastAsia="David" w:hAnsi="David" w:cs="David"/>
          <w:b/>
          <w:noProof/>
          <w:sz w:val="24"/>
          <w:szCs w:val="24"/>
          <w:rtl/>
        </w:rPr>
        <w:t>‏11 יוני 2025</w:t>
      </w:r>
      <w:r>
        <w:rPr>
          <w:rFonts w:ascii="David" w:eastAsia="David" w:hAnsi="David" w:cs="David"/>
          <w:b/>
          <w:sz w:val="24"/>
          <w:szCs w:val="24"/>
          <w:rtl/>
        </w:rPr>
        <w:fldChar w:fldCharType="end"/>
      </w:r>
    </w:p>
    <w:p w:rsidR="00482FD3" w:rsidRDefault="00482FD3" w:rsidP="00482FD3">
      <w:pPr>
        <w:tabs>
          <w:tab w:val="left" w:pos="7721"/>
        </w:tabs>
        <w:ind w:left="-58"/>
        <w:jc w:val="right"/>
        <w:rPr>
          <w:rFonts w:ascii="David" w:eastAsia="David" w:hAnsi="David" w:cs="David"/>
          <w:b/>
          <w:sz w:val="24"/>
          <w:szCs w:val="24"/>
          <w:rtl/>
        </w:rPr>
      </w:pPr>
    </w:p>
    <w:p w:rsidR="00482FD3" w:rsidRDefault="00482FD3" w:rsidP="00482FD3">
      <w:pPr>
        <w:tabs>
          <w:tab w:val="left" w:pos="7721"/>
        </w:tabs>
        <w:ind w:left="-58"/>
        <w:jc w:val="right"/>
        <w:rPr>
          <w:rFonts w:ascii="David" w:eastAsia="David" w:hAnsi="David" w:cs="David"/>
          <w:b/>
          <w:sz w:val="24"/>
          <w:szCs w:val="24"/>
        </w:rPr>
      </w:pPr>
    </w:p>
    <w:p w:rsidR="0015401E" w:rsidRDefault="00791D43" w:rsidP="00746C28">
      <w:pPr>
        <w:tabs>
          <w:tab w:val="left" w:pos="7721"/>
        </w:tabs>
        <w:ind w:left="-58"/>
        <w:jc w:val="center"/>
        <w:rPr>
          <w:rFonts w:ascii="David" w:eastAsia="David" w:hAnsi="David" w:cs="David"/>
          <w:b/>
          <w:sz w:val="24"/>
          <w:szCs w:val="24"/>
          <w:u w:val="single"/>
        </w:rPr>
      </w:pPr>
      <w:bookmarkStart w:id="1" w:name="_gjdgxs" w:colFirst="0" w:colLast="0"/>
      <w:bookmarkEnd w:id="1"/>
      <w:r>
        <w:rPr>
          <w:rFonts w:ascii="David" w:eastAsia="David" w:hAnsi="David" w:cs="David"/>
          <w:b/>
          <w:sz w:val="24"/>
          <w:szCs w:val="24"/>
          <w:rtl/>
        </w:rPr>
        <w:t xml:space="preserve">הנדון: </w:t>
      </w:r>
      <w:r>
        <w:rPr>
          <w:rFonts w:ascii="David" w:eastAsia="David" w:hAnsi="David" w:cs="David"/>
          <w:b/>
          <w:sz w:val="24"/>
          <w:szCs w:val="24"/>
          <w:u w:val="single"/>
          <w:rtl/>
        </w:rPr>
        <w:t xml:space="preserve">מכרז פומבי מס' </w:t>
      </w:r>
      <w:r w:rsidR="00746C28">
        <w:rPr>
          <w:rFonts w:ascii="David" w:eastAsia="David" w:hAnsi="David" w:cs="David" w:hint="cs"/>
          <w:b/>
          <w:sz w:val="24"/>
          <w:szCs w:val="24"/>
          <w:u w:val="single"/>
          <w:rtl/>
        </w:rPr>
        <w:t>04</w:t>
      </w:r>
      <w:r w:rsidR="00482FD3">
        <w:rPr>
          <w:rFonts w:ascii="David" w:eastAsia="David" w:hAnsi="David" w:cs="David" w:hint="cs"/>
          <w:b/>
          <w:sz w:val="24"/>
          <w:szCs w:val="24"/>
          <w:u w:val="single"/>
          <w:rtl/>
        </w:rPr>
        <w:t>/</w:t>
      </w:r>
      <w:r w:rsidR="00746C28">
        <w:rPr>
          <w:rFonts w:ascii="David" w:eastAsia="David" w:hAnsi="David" w:cs="David" w:hint="cs"/>
          <w:b/>
          <w:sz w:val="24"/>
          <w:szCs w:val="24"/>
          <w:u w:val="single"/>
          <w:rtl/>
        </w:rPr>
        <w:t>2025</w:t>
      </w:r>
      <w:r w:rsidR="00746C28">
        <w:rPr>
          <w:rFonts w:ascii="David" w:eastAsia="David" w:hAnsi="David" w:cs="David"/>
          <w:b/>
          <w:sz w:val="24"/>
          <w:szCs w:val="24"/>
          <w:u w:val="single"/>
          <w:rtl/>
        </w:rPr>
        <w:t xml:space="preserve">  </w:t>
      </w:r>
      <w:r w:rsidR="00482FD3">
        <w:rPr>
          <w:rFonts w:ascii="David" w:eastAsia="David" w:hAnsi="David" w:cs="David" w:hint="cs"/>
          <w:b/>
          <w:sz w:val="24"/>
          <w:szCs w:val="24"/>
          <w:u w:val="single"/>
          <w:rtl/>
        </w:rPr>
        <w:t>למתן שירותי ייעוץ, ליווי והשמה במחקר ופיתוח למדענים עולים ותושבים חוזרים</w:t>
      </w:r>
      <w:r>
        <w:rPr>
          <w:rFonts w:ascii="David" w:eastAsia="David" w:hAnsi="David" w:cs="David"/>
          <w:b/>
          <w:sz w:val="24"/>
          <w:szCs w:val="24"/>
          <w:u w:val="single"/>
          <w:rtl/>
        </w:rPr>
        <w:t xml:space="preserve"> - מענה לשאלות הבהרה</w:t>
      </w:r>
    </w:p>
    <w:p w:rsidR="0015401E" w:rsidRDefault="0015401E">
      <w:pPr>
        <w:tabs>
          <w:tab w:val="left" w:pos="7721"/>
        </w:tabs>
        <w:ind w:left="-58"/>
        <w:jc w:val="center"/>
        <w:rPr>
          <w:rFonts w:ascii="David" w:eastAsia="David" w:hAnsi="David" w:cs="David"/>
          <w:b/>
          <w:sz w:val="24"/>
          <w:szCs w:val="24"/>
          <w:u w:val="single"/>
        </w:rPr>
      </w:pPr>
    </w:p>
    <w:p w:rsidR="0015401E" w:rsidRDefault="0015401E">
      <w:pPr>
        <w:tabs>
          <w:tab w:val="left" w:pos="7721"/>
        </w:tabs>
        <w:ind w:left="-58"/>
        <w:jc w:val="center"/>
        <w:rPr>
          <w:rFonts w:ascii="David" w:eastAsia="David" w:hAnsi="David" w:cs="David"/>
          <w:b/>
          <w:sz w:val="24"/>
          <w:szCs w:val="24"/>
          <w:u w:val="single"/>
        </w:rPr>
      </w:pPr>
    </w:p>
    <w:p w:rsidR="0015401E" w:rsidRDefault="0015401E">
      <w:pPr>
        <w:tabs>
          <w:tab w:val="left" w:pos="7721"/>
        </w:tabs>
        <w:ind w:left="-58"/>
        <w:jc w:val="center"/>
        <w:rPr>
          <w:rFonts w:ascii="David" w:eastAsia="David" w:hAnsi="David" w:cs="David"/>
          <w:b/>
          <w:color w:val="366091"/>
          <w:sz w:val="24"/>
          <w:szCs w:val="24"/>
        </w:rPr>
      </w:pP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sz w:val="24"/>
          <w:szCs w:val="24"/>
          <w:rtl/>
        </w:rPr>
        <w:t xml:space="preserve">בהתאם להוראות המכרז שבנדון (להלן: </w:t>
      </w:r>
      <w:r w:rsidRPr="00FB1549">
        <w:rPr>
          <w:rFonts w:ascii="David" w:eastAsia="David" w:hAnsi="David" w:cs="David"/>
          <w:b/>
          <w:bCs/>
          <w:color w:val="000000"/>
          <w:sz w:val="24"/>
          <w:szCs w:val="24"/>
          <w:rtl/>
        </w:rPr>
        <w:t>"המכרז"</w:t>
      </w:r>
      <w:r>
        <w:rPr>
          <w:rFonts w:ascii="David" w:eastAsia="David" w:hAnsi="David" w:cs="David"/>
          <w:color w:val="000000"/>
          <w:sz w:val="24"/>
          <w:szCs w:val="24"/>
          <w:rtl/>
        </w:rPr>
        <w:t>), מצ"ב שאלות ההבהרה אשר הוגשו ביחס למכרז והתשובות בגינן.</w:t>
      </w: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sz w:val="24"/>
          <w:szCs w:val="24"/>
          <w:rtl/>
        </w:rPr>
        <w:t xml:space="preserve">יובהר כי אין נוסח השאלות המפורט להלן זהה בהכרח לנוסח שנשאל על ידי המציעים. </w:t>
      </w: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sz w:val="24"/>
          <w:szCs w:val="24"/>
          <w:rtl/>
        </w:rPr>
        <w:t xml:space="preserve">כל ההבהרות, השינויים והתיקונים האמורים במסמך זה, ייחשבו כאילו נכללו במסמכי המכרז מלכתחילה. </w:t>
      </w: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sz w:val="24"/>
          <w:szCs w:val="24"/>
          <w:rtl/>
        </w:rPr>
        <w:t>אלא אם נאמר אחרת, לכל המונחים והמושגים האמורים במכתב זה תהיה הפרשנות כאמור במסמכי המכרז.</w:t>
      </w:r>
    </w:p>
    <w:p w:rsidR="00F85A85" w:rsidRPr="00F85A85" w:rsidRDefault="00F85A85">
      <w:pPr>
        <w:numPr>
          <w:ilvl w:val="0"/>
          <w:numId w:val="1"/>
        </w:numPr>
        <w:pBdr>
          <w:top w:val="nil"/>
          <w:left w:val="nil"/>
          <w:bottom w:val="nil"/>
          <w:right w:val="nil"/>
          <w:between w:val="nil"/>
        </w:pBdr>
        <w:spacing w:line="360" w:lineRule="auto"/>
        <w:jc w:val="both"/>
        <w:rPr>
          <w:rFonts w:ascii="David" w:eastAsia="David" w:hAnsi="David" w:cs="David"/>
          <w:color w:val="000000"/>
          <w:sz w:val="28"/>
          <w:szCs w:val="28"/>
        </w:rPr>
      </w:pPr>
      <w:r w:rsidRPr="00F85A85">
        <w:rPr>
          <w:rFonts w:ascii="David" w:eastAsia="David" w:hAnsi="David" w:cs="David" w:hint="cs"/>
          <w:b/>
          <w:bCs/>
          <w:color w:val="000000"/>
          <w:sz w:val="28"/>
          <w:szCs w:val="28"/>
          <w:rtl/>
        </w:rPr>
        <w:t xml:space="preserve">לתשומת ליבכם: תאריך הגשת ההצעות במכרז נדחה ליום </w:t>
      </w:r>
      <w:r w:rsidR="0078664E">
        <w:rPr>
          <w:rFonts w:ascii="David" w:eastAsia="David" w:hAnsi="David" w:cs="David" w:hint="cs"/>
          <w:b/>
          <w:bCs/>
          <w:color w:val="000000"/>
          <w:sz w:val="28"/>
          <w:szCs w:val="28"/>
          <w:rtl/>
        </w:rPr>
        <w:t>א'</w:t>
      </w:r>
      <w:r w:rsidRPr="00F85A85">
        <w:rPr>
          <w:rFonts w:ascii="David" w:eastAsia="David" w:hAnsi="David" w:cs="David" w:hint="cs"/>
          <w:b/>
          <w:bCs/>
          <w:color w:val="000000"/>
          <w:sz w:val="28"/>
          <w:szCs w:val="28"/>
          <w:rtl/>
        </w:rPr>
        <w:t xml:space="preserve"> ה-</w:t>
      </w:r>
      <w:r w:rsidR="0078664E">
        <w:rPr>
          <w:rFonts w:ascii="David" w:eastAsia="David" w:hAnsi="David" w:cs="David" w:hint="cs"/>
          <w:b/>
          <w:bCs/>
          <w:color w:val="000000"/>
          <w:sz w:val="28"/>
          <w:szCs w:val="28"/>
          <w:rtl/>
        </w:rPr>
        <w:t>6</w:t>
      </w:r>
      <w:r w:rsidRPr="00F85A85">
        <w:rPr>
          <w:rFonts w:ascii="David" w:eastAsia="David" w:hAnsi="David" w:cs="David" w:hint="cs"/>
          <w:b/>
          <w:bCs/>
          <w:color w:val="000000"/>
          <w:sz w:val="28"/>
          <w:szCs w:val="28"/>
          <w:rtl/>
        </w:rPr>
        <w:t>.7.2025 עד השעה 12:00.</w:t>
      </w: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משרד העלייה והקליטה (להלן: </w:t>
      </w:r>
      <w:r w:rsidRPr="00482FD3">
        <w:rPr>
          <w:rFonts w:ascii="David" w:eastAsia="David" w:hAnsi="David" w:cs="David"/>
          <w:b/>
          <w:bCs/>
          <w:color w:val="000000"/>
          <w:sz w:val="24"/>
          <w:szCs w:val="24"/>
          <w:rtl/>
        </w:rPr>
        <w:t>"המשרד"</w:t>
      </w:r>
      <w:r>
        <w:rPr>
          <w:rFonts w:ascii="David" w:eastAsia="David" w:hAnsi="David" w:cs="David"/>
          <w:color w:val="000000"/>
          <w:sz w:val="24"/>
          <w:szCs w:val="24"/>
          <w:rtl/>
        </w:rPr>
        <w:t xml:space="preserve">), ככל שניתן, בכל פורום או צורה שהיא. השינויים היחידים מהאמור במסמכי המכרז וכן כל הפירושים וההבהרות להם, הינם כמפורט במסמך זה בלבד, ובמכתבי הבהרות נוספים שיצאו מטעם ועדת המכרזים, ככל שיצאו. </w:t>
      </w:r>
      <w:r>
        <w:rPr>
          <w:rFonts w:ascii="David" w:eastAsia="David" w:hAnsi="David" w:cs="David"/>
          <w:color w:val="000000"/>
          <w:sz w:val="24"/>
          <w:szCs w:val="24"/>
          <w:rtl/>
        </w:rPr>
        <w:tab/>
      </w:r>
      <w:r>
        <w:rPr>
          <w:rFonts w:ascii="David" w:eastAsia="David" w:hAnsi="David" w:cs="David"/>
          <w:color w:val="000000"/>
          <w:sz w:val="24"/>
          <w:szCs w:val="24"/>
          <w:rtl/>
        </w:rPr>
        <w:tab/>
      </w:r>
      <w:r>
        <w:rPr>
          <w:rFonts w:ascii="David" w:eastAsia="David" w:hAnsi="David" w:cs="David"/>
          <w:color w:val="000000"/>
          <w:sz w:val="24"/>
          <w:szCs w:val="24"/>
          <w:rtl/>
        </w:rPr>
        <w:tab/>
      </w: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color w:val="000000"/>
          <w:sz w:val="24"/>
          <w:szCs w:val="24"/>
          <w:rtl/>
        </w:rPr>
        <w:t>בעת הגשת ההצעה בהתאם להוראות המכרז, על כל מציע להגיש כחלק מהצעתו את מסמך זה חתום על ידו בהתאם להוראות המכרז.</w:t>
      </w:r>
      <w:r>
        <w:rPr>
          <w:rFonts w:ascii="David" w:eastAsia="David" w:hAnsi="David" w:cs="David"/>
          <w:b/>
          <w:color w:val="000000"/>
          <w:sz w:val="24"/>
          <w:szCs w:val="24"/>
        </w:rPr>
        <w:tab/>
      </w:r>
    </w:p>
    <w:p w:rsidR="0015401E" w:rsidRDefault="00791D43">
      <w:pPr>
        <w:numPr>
          <w:ilvl w:val="0"/>
          <w:numId w:val="1"/>
        </w:numPr>
        <w:pBdr>
          <w:top w:val="nil"/>
          <w:left w:val="nil"/>
          <w:bottom w:val="nil"/>
          <w:right w:val="nil"/>
          <w:between w:val="nil"/>
        </w:pBdr>
        <w:spacing w:line="360" w:lineRule="auto"/>
        <w:jc w:val="both"/>
        <w:rPr>
          <w:rFonts w:ascii="David" w:eastAsia="David" w:hAnsi="David" w:cs="David"/>
          <w:color w:val="000000"/>
        </w:rPr>
      </w:pPr>
      <w:r>
        <w:rPr>
          <w:rFonts w:ascii="David" w:eastAsia="David" w:hAnsi="David" w:cs="David"/>
          <w:b/>
          <w:color w:val="000000"/>
          <w:sz w:val="24"/>
          <w:szCs w:val="24"/>
          <w:rtl/>
        </w:rPr>
        <w:t>להלן יובאו שאלות ההבהרה שהתקבלו בנוגע למכרז ותשובות המשרד:</w:t>
      </w:r>
    </w:p>
    <w:p w:rsidR="0015401E" w:rsidRDefault="0015401E">
      <w:pPr>
        <w:pBdr>
          <w:top w:val="nil"/>
          <w:left w:val="nil"/>
          <w:bottom w:val="nil"/>
          <w:right w:val="nil"/>
          <w:between w:val="nil"/>
        </w:pBdr>
        <w:spacing w:line="360" w:lineRule="auto"/>
        <w:ind w:left="586"/>
        <w:jc w:val="both"/>
        <w:rPr>
          <w:rFonts w:ascii="David" w:eastAsia="David" w:hAnsi="David" w:cs="David"/>
          <w:b/>
          <w:color w:val="000000"/>
          <w:sz w:val="24"/>
          <w:szCs w:val="24"/>
        </w:rPr>
      </w:pPr>
    </w:p>
    <w:p w:rsidR="0015401E" w:rsidRDefault="0015401E">
      <w:pPr>
        <w:pBdr>
          <w:top w:val="nil"/>
          <w:left w:val="nil"/>
          <w:bottom w:val="nil"/>
          <w:right w:val="nil"/>
          <w:between w:val="nil"/>
        </w:pBdr>
        <w:spacing w:line="360" w:lineRule="auto"/>
        <w:ind w:left="586"/>
        <w:jc w:val="both"/>
        <w:rPr>
          <w:rFonts w:ascii="David" w:eastAsia="David" w:hAnsi="David" w:cs="David"/>
          <w:b/>
          <w:color w:val="000000"/>
          <w:sz w:val="24"/>
          <w:szCs w:val="24"/>
        </w:rPr>
      </w:pPr>
    </w:p>
    <w:p w:rsidR="0015401E" w:rsidRDefault="0015401E">
      <w:pPr>
        <w:rPr>
          <w:rFonts w:ascii="David" w:eastAsia="David" w:hAnsi="David" w:cs="David"/>
          <w:b/>
          <w:sz w:val="24"/>
          <w:szCs w:val="24"/>
        </w:rPr>
      </w:pPr>
    </w:p>
    <w:tbl>
      <w:tblPr>
        <w:tblpPr w:leftFromText="165" w:rightFromText="165" w:bottomFromText="115" w:vertAnchor="text" w:tblpXSpec="right" w:tblpYSpec="center"/>
        <w:bidiVisual/>
        <w:tblW w:w="9498" w:type="dxa"/>
        <w:tblLayout w:type="fixed"/>
        <w:tblCellMar>
          <w:left w:w="0" w:type="dxa"/>
          <w:right w:w="0" w:type="dxa"/>
        </w:tblCellMar>
        <w:tblLook w:val="04A0" w:firstRow="1" w:lastRow="0" w:firstColumn="1" w:lastColumn="0" w:noHBand="0" w:noVBand="1"/>
      </w:tblPr>
      <w:tblGrid>
        <w:gridCol w:w="776"/>
        <w:gridCol w:w="1781"/>
        <w:gridCol w:w="1134"/>
        <w:gridCol w:w="2977"/>
        <w:gridCol w:w="2830"/>
      </w:tblGrid>
      <w:tr w:rsidR="0036075F" w:rsidRPr="000C238B" w:rsidTr="000C238B">
        <w:trPr>
          <w:trHeight w:val="630"/>
        </w:trPr>
        <w:tc>
          <w:tcPr>
            <w:tcW w:w="776"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vAlign w:val="center"/>
            <w:hideMark/>
          </w:tcPr>
          <w:p w:rsidR="0036075F" w:rsidRPr="000C238B" w:rsidRDefault="0036075F" w:rsidP="008C0925">
            <w:pPr>
              <w:rPr>
                <w:rFonts w:ascii="David" w:hAnsi="David" w:cs="David"/>
                <w:sz w:val="24"/>
                <w:szCs w:val="24"/>
              </w:rPr>
            </w:pPr>
            <w:proofErr w:type="spellStart"/>
            <w:r w:rsidRPr="000C238B">
              <w:rPr>
                <w:rFonts w:ascii="David" w:hAnsi="David" w:cs="David"/>
                <w:b/>
                <w:bCs/>
                <w:color w:val="000000"/>
                <w:sz w:val="24"/>
                <w:szCs w:val="24"/>
                <w:rtl/>
              </w:rPr>
              <w:lastRenderedPageBreak/>
              <w:t>מס"ד</w:t>
            </w:r>
            <w:proofErr w:type="spellEnd"/>
          </w:p>
        </w:tc>
        <w:tc>
          <w:tcPr>
            <w:tcW w:w="1781" w:type="dxa"/>
            <w:tcBorders>
              <w:top w:val="single" w:sz="8" w:space="0" w:color="auto"/>
              <w:left w:val="nil"/>
              <w:bottom w:val="single" w:sz="8" w:space="0" w:color="auto"/>
              <w:right w:val="single" w:sz="8" w:space="0" w:color="auto"/>
            </w:tcBorders>
            <w:shd w:val="clear" w:color="auto" w:fill="D0CECE"/>
            <w:tcMar>
              <w:top w:w="0" w:type="dxa"/>
              <w:left w:w="108" w:type="dxa"/>
              <w:bottom w:w="0" w:type="dxa"/>
              <w:right w:w="108" w:type="dxa"/>
            </w:tcMar>
            <w:vAlign w:val="center"/>
            <w:hideMark/>
          </w:tcPr>
          <w:p w:rsidR="0036075F" w:rsidRPr="000C238B" w:rsidRDefault="0036075F" w:rsidP="008C0925">
            <w:pPr>
              <w:rPr>
                <w:rFonts w:ascii="David" w:hAnsi="David" w:cs="David"/>
                <w:sz w:val="24"/>
                <w:szCs w:val="24"/>
                <w:rtl/>
              </w:rPr>
            </w:pPr>
            <w:r w:rsidRPr="000C238B">
              <w:rPr>
                <w:rFonts w:ascii="David" w:hAnsi="David" w:cs="David"/>
                <w:b/>
                <w:bCs/>
                <w:color w:val="000000"/>
                <w:sz w:val="24"/>
                <w:szCs w:val="24"/>
                <w:rtl/>
              </w:rPr>
              <w:t>פרק/ נספח</w:t>
            </w:r>
          </w:p>
        </w:tc>
        <w:tc>
          <w:tcPr>
            <w:tcW w:w="1134" w:type="dxa"/>
            <w:tcBorders>
              <w:top w:val="single" w:sz="8" w:space="0" w:color="auto"/>
              <w:left w:val="nil"/>
              <w:bottom w:val="single" w:sz="8" w:space="0" w:color="auto"/>
              <w:right w:val="single" w:sz="8" w:space="0" w:color="auto"/>
            </w:tcBorders>
            <w:shd w:val="clear" w:color="auto" w:fill="D0CECE"/>
            <w:tcMar>
              <w:top w:w="0" w:type="dxa"/>
              <w:left w:w="108" w:type="dxa"/>
              <w:bottom w:w="0" w:type="dxa"/>
              <w:right w:w="108" w:type="dxa"/>
            </w:tcMar>
            <w:vAlign w:val="center"/>
            <w:hideMark/>
          </w:tcPr>
          <w:p w:rsidR="0036075F" w:rsidRPr="000C238B" w:rsidRDefault="0036075F" w:rsidP="008C0925">
            <w:pPr>
              <w:rPr>
                <w:rFonts w:ascii="David" w:hAnsi="David" w:cs="David"/>
                <w:sz w:val="24"/>
                <w:szCs w:val="24"/>
                <w:rtl/>
              </w:rPr>
            </w:pPr>
            <w:r w:rsidRPr="000C238B">
              <w:rPr>
                <w:rFonts w:ascii="David" w:hAnsi="David" w:cs="David"/>
                <w:b/>
                <w:bCs/>
                <w:color w:val="000000"/>
                <w:sz w:val="24"/>
                <w:szCs w:val="24"/>
                <w:rtl/>
              </w:rPr>
              <w:t>הסעיף במסמכי המכרז</w:t>
            </w:r>
          </w:p>
        </w:tc>
        <w:tc>
          <w:tcPr>
            <w:tcW w:w="2977" w:type="dxa"/>
            <w:tcBorders>
              <w:top w:val="single" w:sz="8" w:space="0" w:color="auto"/>
              <w:left w:val="nil"/>
              <w:bottom w:val="single" w:sz="8" w:space="0" w:color="auto"/>
              <w:right w:val="single" w:sz="8" w:space="0" w:color="auto"/>
            </w:tcBorders>
            <w:shd w:val="clear" w:color="auto" w:fill="D0CECE"/>
            <w:tcMar>
              <w:top w:w="0" w:type="dxa"/>
              <w:left w:w="108" w:type="dxa"/>
              <w:bottom w:w="0" w:type="dxa"/>
              <w:right w:w="108" w:type="dxa"/>
            </w:tcMar>
            <w:vAlign w:val="center"/>
            <w:hideMark/>
          </w:tcPr>
          <w:p w:rsidR="0036075F" w:rsidRPr="000C238B" w:rsidRDefault="0036075F" w:rsidP="008C0925">
            <w:pPr>
              <w:rPr>
                <w:rFonts w:ascii="David" w:hAnsi="David" w:cs="David"/>
                <w:sz w:val="24"/>
                <w:szCs w:val="24"/>
                <w:rtl/>
              </w:rPr>
            </w:pPr>
            <w:r w:rsidRPr="000C238B">
              <w:rPr>
                <w:rFonts w:ascii="David" w:hAnsi="David" w:cs="David"/>
                <w:b/>
                <w:bCs/>
                <w:color w:val="000000"/>
                <w:sz w:val="24"/>
                <w:szCs w:val="24"/>
                <w:rtl/>
              </w:rPr>
              <w:t>פירוט השאלה</w:t>
            </w:r>
          </w:p>
        </w:tc>
        <w:tc>
          <w:tcPr>
            <w:tcW w:w="2830" w:type="dxa"/>
            <w:tcBorders>
              <w:top w:val="single" w:sz="8" w:space="0" w:color="auto"/>
              <w:left w:val="nil"/>
              <w:bottom w:val="single" w:sz="8" w:space="0" w:color="auto"/>
              <w:right w:val="single" w:sz="8" w:space="0" w:color="auto"/>
            </w:tcBorders>
            <w:shd w:val="clear" w:color="auto" w:fill="D0CECE"/>
          </w:tcPr>
          <w:p w:rsidR="0036075F" w:rsidRPr="000C238B" w:rsidRDefault="0036075F" w:rsidP="008C0925">
            <w:pPr>
              <w:rPr>
                <w:rFonts w:ascii="David" w:hAnsi="David" w:cs="David"/>
                <w:b/>
                <w:bCs/>
                <w:color w:val="000000"/>
                <w:sz w:val="24"/>
                <w:szCs w:val="24"/>
                <w:rtl/>
              </w:rPr>
            </w:pPr>
          </w:p>
          <w:p w:rsidR="0036075F" w:rsidRPr="000C238B" w:rsidRDefault="0036075F" w:rsidP="008C0925">
            <w:pPr>
              <w:rPr>
                <w:rFonts w:ascii="David" w:hAnsi="David" w:cs="David"/>
                <w:b/>
                <w:bCs/>
                <w:color w:val="000000"/>
                <w:sz w:val="24"/>
                <w:szCs w:val="24"/>
                <w:rtl/>
              </w:rPr>
            </w:pPr>
            <w:r w:rsidRPr="000C238B">
              <w:rPr>
                <w:rFonts w:ascii="David" w:hAnsi="David" w:cs="David"/>
                <w:b/>
                <w:bCs/>
                <w:color w:val="000000"/>
                <w:sz w:val="24"/>
                <w:szCs w:val="24"/>
                <w:rtl/>
              </w:rPr>
              <w:t>תשובה</w:t>
            </w:r>
          </w:p>
        </w:tc>
      </w:tr>
      <w:tr w:rsidR="0036075F" w:rsidRPr="000C238B" w:rsidTr="000C238B">
        <w:trPr>
          <w:trHeight w:val="300"/>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1</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א</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Pr>
              <w:t>7.4</w:t>
            </w:r>
            <w:r w:rsidRPr="000C238B">
              <w:rPr>
                <w:rFonts w:ascii="David" w:hAnsi="David" w:cs="David"/>
                <w:sz w:val="24"/>
                <w:szCs w:val="24"/>
                <w:rtl/>
              </w:rPr>
              <w:t> </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כמציע השוהה כרגע בחו"ל, האם ניתן לשלוח את 4 עותקי חוברת ההצעה בדואר מבלי להגישם באופן אישי</w:t>
            </w:r>
            <w:r w:rsidRPr="000C238B">
              <w:rPr>
                <w:rFonts w:ascii="David" w:hAnsi="David" w:cs="David"/>
                <w:sz w:val="24"/>
                <w:szCs w:val="24"/>
              </w:rPr>
              <w:t>?</w:t>
            </w:r>
          </w:p>
        </w:tc>
        <w:tc>
          <w:tcPr>
            <w:tcW w:w="2830" w:type="dxa"/>
            <w:tcBorders>
              <w:top w:val="nil"/>
              <w:left w:val="nil"/>
              <w:bottom w:val="single" w:sz="8" w:space="0" w:color="auto"/>
              <w:right w:val="single" w:sz="8" w:space="0" w:color="auto"/>
            </w:tcBorders>
          </w:tcPr>
          <w:p w:rsidR="00645648" w:rsidRDefault="000C238B" w:rsidP="008C0925">
            <w:pPr>
              <w:rPr>
                <w:rFonts w:ascii="David" w:hAnsi="David" w:cs="David"/>
                <w:sz w:val="24"/>
                <w:szCs w:val="24"/>
                <w:rtl/>
              </w:rPr>
            </w:pPr>
            <w:r>
              <w:rPr>
                <w:rFonts w:ascii="David" w:hAnsi="David" w:cs="David" w:hint="cs"/>
                <w:sz w:val="24"/>
                <w:szCs w:val="24"/>
                <w:rtl/>
              </w:rPr>
              <w:t>הגשת ההצעות במכרז תתבצע בהתאם להוראות סעיף 7.4 למסמכי המכרז בלבד.</w:t>
            </w:r>
          </w:p>
          <w:p w:rsidR="000C238B" w:rsidRDefault="000C238B" w:rsidP="008C0925">
            <w:pPr>
              <w:rPr>
                <w:rFonts w:ascii="David" w:hAnsi="David" w:cs="David"/>
                <w:sz w:val="24"/>
                <w:szCs w:val="24"/>
                <w:rtl/>
              </w:rPr>
            </w:pPr>
          </w:p>
          <w:p w:rsidR="000C238B" w:rsidRPr="000C238B" w:rsidRDefault="000C238B" w:rsidP="008C0925">
            <w:pPr>
              <w:rPr>
                <w:rFonts w:ascii="David" w:hAnsi="David" w:cs="David"/>
                <w:sz w:val="24"/>
                <w:szCs w:val="24"/>
                <w:rtl/>
              </w:rPr>
            </w:pPr>
            <w:r>
              <w:rPr>
                <w:rFonts w:ascii="David" w:hAnsi="David" w:cs="David" w:hint="cs"/>
                <w:sz w:val="24"/>
                <w:szCs w:val="24"/>
                <w:rtl/>
              </w:rPr>
              <w:t>יחד עם זאת, אין חובה שעצם ההגשה תהיה על ידי המציע עצמו ובלבד שיוגשו בהתאם להוראות המכרז ועד המועד שנקבע להגשה והאחריות על כך חלה על המציע לבדו.</w:t>
            </w:r>
            <w:r>
              <w:rPr>
                <w:rFonts w:ascii="David" w:hAnsi="David" w:cs="David"/>
                <w:sz w:val="24"/>
                <w:szCs w:val="24"/>
                <w:rtl/>
              </w:rPr>
              <w:br/>
            </w:r>
            <w:r>
              <w:rPr>
                <w:rFonts w:ascii="David" w:hAnsi="David" w:cs="David"/>
                <w:sz w:val="24"/>
                <w:szCs w:val="24"/>
                <w:rtl/>
              </w:rPr>
              <w:br/>
            </w:r>
            <w:r>
              <w:rPr>
                <w:rFonts w:ascii="David" w:hAnsi="David" w:cs="David" w:hint="cs"/>
                <w:sz w:val="24"/>
                <w:szCs w:val="24"/>
                <w:rtl/>
              </w:rPr>
              <w:t>למציעים השוהים בחו"ל במועד ההגשה ישנה אפשרות לשלוח את ההצעה בדואר שליחים מחו"ל אל נציג מטעם המציע בישראל אשר יגיש את ההצעה בפועל לתיבת המכרזים במועד שנקבע.</w:t>
            </w:r>
            <w:r>
              <w:rPr>
                <w:rFonts w:ascii="David" w:hAnsi="David" w:cs="David"/>
                <w:sz w:val="24"/>
                <w:szCs w:val="24"/>
                <w:rtl/>
              </w:rPr>
              <w:br/>
            </w:r>
            <w:r>
              <w:rPr>
                <w:rFonts w:ascii="David" w:hAnsi="David" w:cs="David"/>
                <w:sz w:val="24"/>
                <w:szCs w:val="24"/>
                <w:rtl/>
              </w:rPr>
              <w:br/>
            </w:r>
            <w:r>
              <w:rPr>
                <w:rFonts w:ascii="David" w:hAnsi="David" w:cs="David" w:hint="cs"/>
                <w:sz w:val="24"/>
                <w:szCs w:val="24"/>
                <w:rtl/>
              </w:rPr>
              <w:t xml:space="preserve">יודגש, הצעת פתרון הגשה כאמור הינה הצעה בלבד והמשרד אינו אחראי ולא יישא באחריות לכל תקלה, עיכוב או כשל שיגרם כתוצאה מהגשה באמצעות שליח, נציג שירותי דואר או באמצעות כל גורם אחר לרבות אי הגשה במועד ו/או תקינות ושלמות המסמכים ואופן הגשתם בהתאם לתנאי המכרז. </w:t>
            </w:r>
            <w:r>
              <w:rPr>
                <w:rFonts w:ascii="David" w:hAnsi="David" w:cs="David"/>
                <w:sz w:val="24"/>
                <w:szCs w:val="24"/>
                <w:rtl/>
              </w:rPr>
              <w:br/>
            </w:r>
            <w:r>
              <w:rPr>
                <w:rFonts w:ascii="David" w:hAnsi="David" w:cs="David"/>
                <w:sz w:val="24"/>
                <w:szCs w:val="24"/>
                <w:rtl/>
              </w:rPr>
              <w:br/>
            </w:r>
          </w:p>
        </w:tc>
      </w:tr>
      <w:tr w:rsidR="0036075F" w:rsidRPr="000C238B" w:rsidTr="000C238B">
        <w:trPr>
          <w:trHeight w:val="1442"/>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2</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ב</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Pr>
              <w:t>10</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0C238B" w:rsidP="008C0925">
            <w:pPr>
              <w:rPr>
                <w:rFonts w:ascii="David" w:hAnsi="David" w:cs="David"/>
                <w:sz w:val="24"/>
                <w:szCs w:val="24"/>
                <w:rtl/>
              </w:rPr>
            </w:pPr>
            <w:r>
              <w:rPr>
                <w:rFonts w:ascii="David" w:hAnsi="David" w:cs="David" w:hint="cs"/>
                <w:sz w:val="24"/>
                <w:szCs w:val="24"/>
                <w:rtl/>
              </w:rPr>
              <w:t xml:space="preserve">1. </w:t>
            </w:r>
            <w:r w:rsidR="0036075F" w:rsidRPr="000C238B">
              <w:rPr>
                <w:rFonts w:ascii="David" w:hAnsi="David" w:cs="David"/>
                <w:sz w:val="24"/>
                <w:szCs w:val="24"/>
                <w:rtl/>
              </w:rPr>
              <w:t xml:space="preserve">האם סעיף זה חל רק על חברות רשומות? </w:t>
            </w:r>
            <w:r>
              <w:rPr>
                <w:rFonts w:ascii="David" w:hAnsi="David" w:cs="David"/>
                <w:sz w:val="24"/>
                <w:szCs w:val="24"/>
                <w:rtl/>
              </w:rPr>
              <w:br/>
            </w:r>
            <w:r>
              <w:rPr>
                <w:rFonts w:ascii="David" w:hAnsi="David" w:cs="David" w:hint="cs"/>
                <w:sz w:val="24"/>
                <w:szCs w:val="24"/>
                <w:rtl/>
              </w:rPr>
              <w:t xml:space="preserve">2. </w:t>
            </w:r>
            <w:r w:rsidR="0036075F" w:rsidRPr="000C238B">
              <w:rPr>
                <w:rFonts w:ascii="David" w:hAnsi="David" w:cs="David"/>
                <w:sz w:val="24"/>
                <w:szCs w:val="24"/>
                <w:rtl/>
              </w:rPr>
              <w:t>האם ניתן להגיש מספר תעודת זהות ולהגיש מועמדות כאדם פרטי שאינו חלק מחברה</w:t>
            </w:r>
            <w:r w:rsidR="0036075F" w:rsidRPr="000C238B">
              <w:rPr>
                <w:rFonts w:ascii="David" w:hAnsi="David" w:cs="David"/>
                <w:sz w:val="24"/>
                <w:szCs w:val="24"/>
              </w:rPr>
              <w:t>?</w:t>
            </w:r>
          </w:p>
        </w:tc>
        <w:tc>
          <w:tcPr>
            <w:tcW w:w="2830" w:type="dxa"/>
            <w:tcBorders>
              <w:top w:val="nil"/>
              <w:left w:val="nil"/>
              <w:bottom w:val="single" w:sz="8" w:space="0" w:color="auto"/>
              <w:right w:val="single" w:sz="8" w:space="0" w:color="auto"/>
            </w:tcBorders>
          </w:tcPr>
          <w:p w:rsidR="0036075F" w:rsidRDefault="000C238B" w:rsidP="000C238B">
            <w:pPr>
              <w:pStyle w:val="ac"/>
              <w:numPr>
                <w:ilvl w:val="3"/>
                <w:numId w:val="1"/>
              </w:numPr>
              <w:ind w:left="410" w:hanging="352"/>
              <w:rPr>
                <w:rFonts w:ascii="David" w:hAnsi="David" w:cs="David"/>
                <w:sz w:val="24"/>
                <w:szCs w:val="24"/>
              </w:rPr>
            </w:pPr>
            <w:r>
              <w:rPr>
                <w:rFonts w:ascii="David" w:hAnsi="David" w:cs="David" w:hint="cs"/>
                <w:sz w:val="24"/>
                <w:szCs w:val="24"/>
                <w:rtl/>
              </w:rPr>
              <w:t>לא.</w:t>
            </w:r>
          </w:p>
          <w:p w:rsidR="000C238B" w:rsidRPr="000C238B" w:rsidRDefault="000C238B" w:rsidP="000C238B">
            <w:pPr>
              <w:pStyle w:val="ac"/>
              <w:numPr>
                <w:ilvl w:val="3"/>
                <w:numId w:val="1"/>
              </w:numPr>
              <w:ind w:left="410" w:hanging="352"/>
              <w:rPr>
                <w:rFonts w:ascii="David" w:hAnsi="David" w:cs="David"/>
                <w:sz w:val="24"/>
                <w:szCs w:val="24"/>
                <w:rtl/>
              </w:rPr>
            </w:pPr>
            <w:r>
              <w:rPr>
                <w:rFonts w:ascii="David" w:hAnsi="David" w:cs="David" w:hint="cs"/>
                <w:sz w:val="24"/>
                <w:szCs w:val="24"/>
                <w:rtl/>
              </w:rPr>
              <w:t>כן.</w:t>
            </w:r>
          </w:p>
        </w:tc>
      </w:tr>
      <w:tr w:rsidR="0036075F" w:rsidRPr="000C238B" w:rsidTr="000C238B">
        <w:trPr>
          <w:trHeight w:val="980"/>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3</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ב</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Pr>
              <w:t>10.1</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כמציע  השוהה כרגע בחו"ל, האם ניתן לספק כתובת עדכנית שאינה בישראל</w:t>
            </w:r>
            <w:r w:rsidRPr="000C238B">
              <w:rPr>
                <w:rFonts w:ascii="David" w:hAnsi="David" w:cs="David"/>
                <w:sz w:val="24"/>
                <w:szCs w:val="24"/>
              </w:rPr>
              <w:t>?</w:t>
            </w:r>
          </w:p>
        </w:tc>
        <w:tc>
          <w:tcPr>
            <w:tcW w:w="2830" w:type="dxa"/>
            <w:tcBorders>
              <w:top w:val="nil"/>
              <w:left w:val="nil"/>
              <w:bottom w:val="single" w:sz="8" w:space="0" w:color="auto"/>
              <w:right w:val="single" w:sz="8" w:space="0" w:color="auto"/>
            </w:tcBorders>
          </w:tcPr>
          <w:p w:rsidR="0036075F" w:rsidRPr="000C238B" w:rsidRDefault="0036075F" w:rsidP="008C0925">
            <w:pPr>
              <w:rPr>
                <w:rFonts w:ascii="David" w:hAnsi="David" w:cs="David"/>
                <w:sz w:val="24"/>
                <w:szCs w:val="24"/>
                <w:rtl/>
              </w:rPr>
            </w:pPr>
          </w:p>
          <w:p w:rsidR="00645648" w:rsidRPr="000C238B" w:rsidRDefault="000C238B" w:rsidP="008C0925">
            <w:pPr>
              <w:rPr>
                <w:rFonts w:ascii="David" w:hAnsi="David" w:cs="David"/>
                <w:sz w:val="24"/>
                <w:szCs w:val="24"/>
                <w:rtl/>
              </w:rPr>
            </w:pPr>
            <w:r>
              <w:rPr>
                <w:rFonts w:ascii="David" w:hAnsi="David" w:cs="David" w:hint="cs"/>
                <w:sz w:val="24"/>
                <w:szCs w:val="24"/>
                <w:rtl/>
              </w:rPr>
              <w:t xml:space="preserve">כן. </w:t>
            </w:r>
          </w:p>
          <w:p w:rsidR="00645648" w:rsidRPr="000C238B" w:rsidRDefault="00645648" w:rsidP="00570E69">
            <w:pPr>
              <w:rPr>
                <w:rFonts w:ascii="David" w:hAnsi="David" w:cs="David"/>
                <w:sz w:val="24"/>
                <w:szCs w:val="24"/>
                <w:rtl/>
              </w:rPr>
            </w:pPr>
          </w:p>
        </w:tc>
      </w:tr>
      <w:tr w:rsidR="00EF3CDD" w:rsidRPr="000C238B" w:rsidTr="000C238B">
        <w:trPr>
          <w:trHeight w:val="300"/>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Pr>
              <w:t>4</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tl/>
              </w:rPr>
              <w:t>ב</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Pr>
              <w:t>11.1.1.2</w:t>
            </w:r>
          </w:p>
        </w:tc>
        <w:tc>
          <w:tcPr>
            <w:tcW w:w="2977" w:type="dxa"/>
            <w:vMerge w:val="restart"/>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tl/>
              </w:rPr>
              <w:t>כמציע  שאינו משויך למציע רשום או לחברה, האם הדרישות המופיעות בסעיף זה חלות גם עליי</w:t>
            </w:r>
            <w:r w:rsidRPr="000C238B">
              <w:rPr>
                <w:rFonts w:ascii="David" w:hAnsi="David" w:cs="David"/>
                <w:sz w:val="24"/>
                <w:szCs w:val="24"/>
              </w:rPr>
              <w:t>?</w:t>
            </w:r>
          </w:p>
        </w:tc>
        <w:tc>
          <w:tcPr>
            <w:tcW w:w="2830" w:type="dxa"/>
            <w:vMerge w:val="restart"/>
            <w:tcBorders>
              <w:top w:val="nil"/>
              <w:left w:val="nil"/>
              <w:right w:val="single" w:sz="8" w:space="0" w:color="auto"/>
            </w:tcBorders>
          </w:tcPr>
          <w:p w:rsidR="00EF3CDD" w:rsidRPr="000C238B" w:rsidRDefault="000C238B" w:rsidP="008C0925">
            <w:pPr>
              <w:rPr>
                <w:rFonts w:ascii="David" w:hAnsi="David" w:cs="David"/>
                <w:sz w:val="24"/>
                <w:szCs w:val="24"/>
                <w:rtl/>
              </w:rPr>
            </w:pPr>
            <w:r>
              <w:rPr>
                <w:rFonts w:ascii="David" w:hAnsi="David" w:cs="David" w:hint="cs"/>
                <w:sz w:val="24"/>
                <w:szCs w:val="24"/>
                <w:rtl/>
              </w:rPr>
              <w:t xml:space="preserve">במידה ומציע לא מנהל פנקסי חשבונות ורשומות על פי </w:t>
            </w:r>
            <w:r w:rsidRPr="000C238B">
              <w:rPr>
                <w:rFonts w:ascii="David" w:hAnsi="David" w:cs="David"/>
                <w:sz w:val="24"/>
                <w:szCs w:val="24"/>
                <w:rtl/>
              </w:rPr>
              <w:t>פקודת מס הכנסה</w:t>
            </w:r>
            <w:r w:rsidRPr="000C238B">
              <w:rPr>
                <w:rFonts w:ascii="David" w:hAnsi="David" w:cs="David" w:hint="cs"/>
                <w:sz w:val="24"/>
                <w:szCs w:val="24"/>
                <w:rtl/>
              </w:rPr>
              <w:t xml:space="preserve"> [נוסח חדש]</w:t>
            </w:r>
            <w:r w:rsidRPr="000C238B">
              <w:rPr>
                <w:rFonts w:ascii="David" w:hAnsi="David" w:cs="David"/>
                <w:sz w:val="24"/>
                <w:szCs w:val="24"/>
                <w:rtl/>
              </w:rPr>
              <w:t xml:space="preserve">, וחוק מס ערך מוסף, התשל"ו-1975 </w:t>
            </w:r>
            <w:r>
              <w:rPr>
                <w:rFonts w:ascii="David" w:hAnsi="David" w:cs="David" w:hint="cs"/>
                <w:sz w:val="24"/>
                <w:szCs w:val="24"/>
                <w:rtl/>
              </w:rPr>
              <w:t>עליו להציג אישור כי הוא פטור מחובה זו.</w:t>
            </w:r>
            <w:r>
              <w:rPr>
                <w:rFonts w:ascii="David" w:hAnsi="David" w:cs="David"/>
                <w:sz w:val="24"/>
                <w:szCs w:val="24"/>
                <w:rtl/>
              </w:rPr>
              <w:br/>
            </w:r>
            <w:r>
              <w:rPr>
                <w:rFonts w:ascii="David" w:hAnsi="David" w:cs="David" w:hint="cs"/>
                <w:sz w:val="24"/>
                <w:szCs w:val="24"/>
                <w:rtl/>
              </w:rPr>
              <w:t>ניתן להוריד את האישור כאמור מאתר האינטרנט של רשות המיסים.</w:t>
            </w:r>
            <w:r>
              <w:rPr>
                <w:rFonts w:ascii="David" w:hAnsi="David" w:cs="David"/>
                <w:sz w:val="24"/>
                <w:szCs w:val="24"/>
                <w:rtl/>
              </w:rPr>
              <w:br/>
            </w:r>
            <w:r>
              <w:rPr>
                <w:rFonts w:ascii="David" w:hAnsi="David" w:cs="David" w:hint="cs"/>
                <w:sz w:val="24"/>
                <w:szCs w:val="24"/>
                <w:rtl/>
              </w:rPr>
              <w:t xml:space="preserve">ראו לינק מצורף בסעיף 16 למסמכי המכרז. </w:t>
            </w:r>
            <w:r>
              <w:rPr>
                <w:rFonts w:ascii="David" w:hAnsi="David" w:cs="David"/>
                <w:sz w:val="24"/>
                <w:szCs w:val="24"/>
                <w:rtl/>
              </w:rPr>
              <w:br/>
            </w:r>
          </w:p>
        </w:tc>
      </w:tr>
      <w:tr w:rsidR="00EF3CDD" w:rsidRPr="000C238B" w:rsidTr="000C238B">
        <w:trPr>
          <w:trHeight w:val="300"/>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Pr>
              <w:t>5</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tl/>
              </w:rPr>
              <w:t>נספח 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Pr>
              <w:t>-</w:t>
            </w:r>
          </w:p>
        </w:tc>
        <w:tc>
          <w:tcPr>
            <w:tcW w:w="2977" w:type="dxa"/>
            <w:vMerge/>
            <w:tcBorders>
              <w:top w:val="nil"/>
              <w:left w:val="nil"/>
              <w:bottom w:val="single" w:sz="8" w:space="0" w:color="auto"/>
              <w:right w:val="single" w:sz="8" w:space="0" w:color="auto"/>
            </w:tcBorders>
            <w:vAlign w:val="center"/>
            <w:hideMark/>
          </w:tcPr>
          <w:p w:rsidR="00EF3CDD" w:rsidRPr="000C238B" w:rsidRDefault="00EF3CDD" w:rsidP="008C0925">
            <w:pPr>
              <w:rPr>
                <w:rFonts w:ascii="David" w:hAnsi="David" w:cs="David"/>
                <w:sz w:val="24"/>
                <w:szCs w:val="24"/>
              </w:rPr>
            </w:pPr>
          </w:p>
        </w:tc>
        <w:tc>
          <w:tcPr>
            <w:tcW w:w="2830" w:type="dxa"/>
            <w:vMerge/>
            <w:tcBorders>
              <w:left w:val="nil"/>
              <w:right w:val="single" w:sz="8" w:space="0" w:color="auto"/>
            </w:tcBorders>
          </w:tcPr>
          <w:p w:rsidR="00EF3CDD" w:rsidRPr="000C238B" w:rsidRDefault="00EF3CDD" w:rsidP="008C0925">
            <w:pPr>
              <w:rPr>
                <w:rFonts w:ascii="David" w:hAnsi="David" w:cs="David"/>
                <w:sz w:val="24"/>
                <w:szCs w:val="24"/>
              </w:rPr>
            </w:pPr>
          </w:p>
        </w:tc>
      </w:tr>
      <w:tr w:rsidR="00EF3CDD" w:rsidRPr="000C238B" w:rsidTr="000C238B">
        <w:trPr>
          <w:trHeight w:val="621"/>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Pr>
              <w:t>6</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tl/>
              </w:rPr>
              <w:t>נספח 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EF3CDD" w:rsidRPr="000C238B" w:rsidRDefault="00EF3CDD" w:rsidP="008C0925">
            <w:pPr>
              <w:rPr>
                <w:rFonts w:ascii="David" w:hAnsi="David" w:cs="David"/>
                <w:sz w:val="24"/>
                <w:szCs w:val="24"/>
                <w:rtl/>
              </w:rPr>
            </w:pPr>
            <w:r w:rsidRPr="000C238B">
              <w:rPr>
                <w:rFonts w:ascii="David" w:hAnsi="David" w:cs="David"/>
                <w:sz w:val="24"/>
                <w:szCs w:val="24"/>
              </w:rPr>
              <w:t>-</w:t>
            </w:r>
          </w:p>
        </w:tc>
        <w:tc>
          <w:tcPr>
            <w:tcW w:w="2977" w:type="dxa"/>
            <w:vMerge/>
            <w:tcBorders>
              <w:top w:val="nil"/>
              <w:left w:val="nil"/>
              <w:bottom w:val="single" w:sz="8" w:space="0" w:color="auto"/>
              <w:right w:val="single" w:sz="8" w:space="0" w:color="auto"/>
            </w:tcBorders>
            <w:vAlign w:val="center"/>
            <w:hideMark/>
          </w:tcPr>
          <w:p w:rsidR="00EF3CDD" w:rsidRPr="000C238B" w:rsidRDefault="00EF3CDD" w:rsidP="008C0925">
            <w:pPr>
              <w:rPr>
                <w:rFonts w:ascii="David" w:hAnsi="David" w:cs="David"/>
                <w:sz w:val="24"/>
                <w:szCs w:val="24"/>
              </w:rPr>
            </w:pPr>
          </w:p>
        </w:tc>
        <w:tc>
          <w:tcPr>
            <w:tcW w:w="2830" w:type="dxa"/>
            <w:vMerge/>
            <w:tcBorders>
              <w:left w:val="nil"/>
              <w:bottom w:val="single" w:sz="8" w:space="0" w:color="auto"/>
              <w:right w:val="single" w:sz="8" w:space="0" w:color="auto"/>
            </w:tcBorders>
          </w:tcPr>
          <w:p w:rsidR="00EF3CDD" w:rsidRPr="000C238B" w:rsidRDefault="00EF3CDD" w:rsidP="008C0925">
            <w:pPr>
              <w:rPr>
                <w:rFonts w:ascii="David" w:hAnsi="David" w:cs="David"/>
                <w:sz w:val="24"/>
                <w:szCs w:val="24"/>
              </w:rPr>
            </w:pPr>
          </w:p>
        </w:tc>
      </w:tr>
      <w:tr w:rsidR="0036075F" w:rsidRPr="000C238B" w:rsidTr="000C238B">
        <w:trPr>
          <w:trHeight w:val="687"/>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Pr>
              <w:lastRenderedPageBreak/>
              <w:t>7</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ב</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Pr>
              <w:t>13.1.14</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האם ניתן לקיים ראיון זום למועמדים השוהים בחו"ל</w:t>
            </w:r>
            <w:r w:rsidRPr="000C238B">
              <w:rPr>
                <w:rFonts w:ascii="David" w:hAnsi="David" w:cs="David"/>
                <w:sz w:val="24"/>
                <w:szCs w:val="24"/>
              </w:rPr>
              <w:t>?</w:t>
            </w:r>
          </w:p>
        </w:tc>
        <w:tc>
          <w:tcPr>
            <w:tcW w:w="2830" w:type="dxa"/>
            <w:tcBorders>
              <w:top w:val="nil"/>
              <w:left w:val="nil"/>
              <w:bottom w:val="single" w:sz="8" w:space="0" w:color="auto"/>
              <w:right w:val="single" w:sz="8" w:space="0" w:color="auto"/>
            </w:tcBorders>
          </w:tcPr>
          <w:p w:rsidR="0036075F" w:rsidRPr="000C238B" w:rsidRDefault="000C238B" w:rsidP="008C0925">
            <w:pPr>
              <w:rPr>
                <w:rFonts w:ascii="David" w:hAnsi="David" w:cs="David"/>
                <w:sz w:val="24"/>
                <w:szCs w:val="24"/>
                <w:rtl/>
              </w:rPr>
            </w:pPr>
            <w:r>
              <w:rPr>
                <w:rFonts w:ascii="David" w:hAnsi="David" w:cs="David" w:hint="cs"/>
                <w:sz w:val="24"/>
                <w:szCs w:val="24"/>
                <w:rtl/>
              </w:rPr>
              <w:t xml:space="preserve">כן . </w:t>
            </w:r>
          </w:p>
        </w:tc>
      </w:tr>
      <w:tr w:rsidR="0036075F" w:rsidRPr="000C238B" w:rsidTr="000C238B">
        <w:trPr>
          <w:trHeight w:val="300"/>
        </w:trPr>
        <w:tc>
          <w:tcPr>
            <w:tcW w:w="77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Pr>
              <w:t>8</w:t>
            </w:r>
          </w:p>
        </w:tc>
        <w:tc>
          <w:tcPr>
            <w:tcW w:w="1781"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אישור</w:t>
            </w:r>
            <w:r w:rsidRPr="000C238B">
              <w:rPr>
                <w:rFonts w:ascii="David" w:hAnsi="David" w:cs="David"/>
                <w:sz w:val="24"/>
                <w:szCs w:val="24"/>
              </w:rPr>
              <w:t xml:space="preserve"> </w:t>
            </w:r>
            <w:r w:rsidRPr="000C238B">
              <w:rPr>
                <w:rFonts w:ascii="David" w:hAnsi="David" w:cs="David"/>
                <w:sz w:val="24"/>
                <w:szCs w:val="24"/>
                <w:rtl/>
              </w:rPr>
              <w:t>והתחייבויות</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36075F" w:rsidP="008C0925">
            <w:pPr>
              <w:rPr>
                <w:rFonts w:ascii="David" w:hAnsi="David" w:cs="David"/>
                <w:sz w:val="24"/>
                <w:szCs w:val="24"/>
                <w:rtl/>
              </w:rPr>
            </w:pPr>
            <w:r w:rsidRPr="000C238B">
              <w:rPr>
                <w:rFonts w:ascii="David" w:hAnsi="David" w:cs="David"/>
                <w:sz w:val="24"/>
                <w:szCs w:val="24"/>
                <w:rtl/>
              </w:rPr>
              <w:t>חתימות</w:t>
            </w:r>
          </w:p>
        </w:tc>
        <w:tc>
          <w:tcPr>
            <w:tcW w:w="2977" w:type="dxa"/>
            <w:tcBorders>
              <w:top w:val="nil"/>
              <w:left w:val="nil"/>
              <w:bottom w:val="single" w:sz="8" w:space="0" w:color="auto"/>
              <w:right w:val="single" w:sz="8" w:space="0" w:color="auto"/>
            </w:tcBorders>
            <w:noWrap/>
            <w:tcMar>
              <w:top w:w="0" w:type="dxa"/>
              <w:left w:w="108" w:type="dxa"/>
              <w:bottom w:w="0" w:type="dxa"/>
              <w:right w:w="108" w:type="dxa"/>
            </w:tcMar>
            <w:hideMark/>
          </w:tcPr>
          <w:p w:rsidR="0036075F" w:rsidRPr="000C238B" w:rsidRDefault="000C238B" w:rsidP="008C0925">
            <w:pPr>
              <w:rPr>
                <w:rFonts w:ascii="David" w:hAnsi="David" w:cs="David"/>
                <w:sz w:val="24"/>
                <w:szCs w:val="24"/>
                <w:rtl/>
              </w:rPr>
            </w:pPr>
            <w:r>
              <w:rPr>
                <w:rFonts w:ascii="David" w:hAnsi="David" w:cs="David" w:hint="cs"/>
                <w:sz w:val="24"/>
                <w:szCs w:val="24"/>
                <w:rtl/>
              </w:rPr>
              <w:t xml:space="preserve">1. </w:t>
            </w:r>
            <w:r w:rsidR="0036075F" w:rsidRPr="000C238B">
              <w:rPr>
                <w:rFonts w:ascii="David" w:hAnsi="David" w:cs="David"/>
                <w:sz w:val="24"/>
                <w:szCs w:val="24"/>
                <w:rtl/>
              </w:rPr>
              <w:t xml:space="preserve">האם חתימה שלי, כמועמד יחיד, מספיקה? </w:t>
            </w:r>
            <w:r>
              <w:rPr>
                <w:rFonts w:ascii="David" w:hAnsi="David" w:cs="David"/>
                <w:sz w:val="24"/>
                <w:szCs w:val="24"/>
                <w:rtl/>
              </w:rPr>
              <w:br/>
            </w:r>
            <w:r>
              <w:rPr>
                <w:rFonts w:ascii="David" w:hAnsi="David" w:cs="David" w:hint="cs"/>
                <w:sz w:val="24"/>
                <w:szCs w:val="24"/>
                <w:rtl/>
              </w:rPr>
              <w:t xml:space="preserve">2. </w:t>
            </w:r>
            <w:r w:rsidR="0036075F" w:rsidRPr="000C238B">
              <w:rPr>
                <w:rFonts w:ascii="David" w:hAnsi="David" w:cs="David"/>
                <w:sz w:val="24"/>
                <w:szCs w:val="24"/>
                <w:rtl/>
              </w:rPr>
              <w:t>מדוע נדרשות שלוש חתימות</w:t>
            </w:r>
            <w:r w:rsidR="0036075F" w:rsidRPr="000C238B">
              <w:rPr>
                <w:rFonts w:ascii="David" w:hAnsi="David" w:cs="David"/>
                <w:sz w:val="24"/>
                <w:szCs w:val="24"/>
              </w:rPr>
              <w:t>?</w:t>
            </w:r>
          </w:p>
        </w:tc>
        <w:tc>
          <w:tcPr>
            <w:tcW w:w="2830" w:type="dxa"/>
            <w:tcBorders>
              <w:top w:val="nil"/>
              <w:left w:val="nil"/>
              <w:bottom w:val="single" w:sz="8" w:space="0" w:color="auto"/>
              <w:right w:val="single" w:sz="8" w:space="0" w:color="auto"/>
            </w:tcBorders>
          </w:tcPr>
          <w:p w:rsidR="0036075F" w:rsidRPr="000C238B" w:rsidRDefault="000C238B" w:rsidP="008C0925">
            <w:pPr>
              <w:rPr>
                <w:rFonts w:ascii="David" w:hAnsi="David" w:cs="David"/>
                <w:sz w:val="24"/>
                <w:szCs w:val="24"/>
                <w:rtl/>
              </w:rPr>
            </w:pPr>
            <w:r>
              <w:rPr>
                <w:rFonts w:ascii="David" w:hAnsi="David" w:cs="David" w:hint="cs"/>
                <w:sz w:val="24"/>
                <w:szCs w:val="24"/>
                <w:rtl/>
              </w:rPr>
              <w:t>1. כן.</w:t>
            </w:r>
            <w:r>
              <w:rPr>
                <w:rFonts w:ascii="David" w:hAnsi="David" w:cs="David"/>
                <w:sz w:val="24"/>
                <w:szCs w:val="24"/>
                <w:rtl/>
              </w:rPr>
              <w:br/>
            </w:r>
            <w:r>
              <w:rPr>
                <w:rFonts w:ascii="David" w:hAnsi="David" w:cs="David" w:hint="cs"/>
                <w:sz w:val="24"/>
                <w:szCs w:val="24"/>
                <w:rtl/>
              </w:rPr>
              <w:t xml:space="preserve">2. נדרשת חתימה של המציע לבדו,  אלא אם במציע ישנם מספר </w:t>
            </w:r>
            <w:proofErr w:type="spellStart"/>
            <w:r>
              <w:rPr>
                <w:rFonts w:ascii="David" w:hAnsi="David" w:cs="David" w:hint="cs"/>
                <w:sz w:val="24"/>
                <w:szCs w:val="24"/>
                <w:rtl/>
              </w:rPr>
              <w:t>מורשי</w:t>
            </w:r>
            <w:proofErr w:type="spellEnd"/>
            <w:r>
              <w:rPr>
                <w:rFonts w:ascii="David" w:hAnsi="David" w:cs="David" w:hint="cs"/>
                <w:sz w:val="24"/>
                <w:szCs w:val="24"/>
                <w:rtl/>
              </w:rPr>
              <w:t xml:space="preserve"> חתימה שונים שהרכב חתימתם יחד מחייב את המציע. </w:t>
            </w:r>
          </w:p>
        </w:tc>
      </w:tr>
    </w:tbl>
    <w:p w:rsidR="000C238B" w:rsidRPr="0003124C" w:rsidRDefault="000C238B" w:rsidP="000C238B">
      <w:pPr>
        <w:spacing w:line="360" w:lineRule="auto"/>
        <w:jc w:val="center"/>
        <w:rPr>
          <w:rFonts w:ascii="David" w:hAnsi="David" w:cs="David"/>
          <w:b/>
          <w:bCs/>
          <w:sz w:val="24"/>
          <w:szCs w:val="24"/>
          <w:rtl/>
        </w:rPr>
      </w:pPr>
    </w:p>
    <w:p w:rsidR="000C238B" w:rsidRPr="0078664E" w:rsidRDefault="000C238B" w:rsidP="000C238B">
      <w:pPr>
        <w:spacing w:line="360" w:lineRule="auto"/>
        <w:jc w:val="center"/>
        <w:rPr>
          <w:rFonts w:ascii="David" w:hAnsi="David" w:cs="David"/>
          <w:b/>
          <w:bCs/>
          <w:sz w:val="28"/>
          <w:szCs w:val="28"/>
          <w:rtl/>
        </w:rPr>
      </w:pPr>
      <w:r w:rsidRPr="0078664E">
        <w:rPr>
          <w:rFonts w:ascii="David" w:hAnsi="David" w:cs="David"/>
          <w:b/>
          <w:bCs/>
          <w:sz w:val="28"/>
          <w:szCs w:val="28"/>
          <w:rtl/>
        </w:rPr>
        <w:t>להזכיר</w:t>
      </w:r>
      <w:r w:rsidR="0078664E" w:rsidRPr="0078664E">
        <w:rPr>
          <w:rFonts w:ascii="David" w:hAnsi="David" w:cs="David" w:hint="cs"/>
          <w:b/>
          <w:bCs/>
          <w:sz w:val="28"/>
          <w:szCs w:val="28"/>
          <w:rtl/>
        </w:rPr>
        <w:t>כם</w:t>
      </w:r>
      <w:r w:rsidRPr="0078664E">
        <w:rPr>
          <w:rFonts w:ascii="David" w:hAnsi="David" w:cs="David"/>
          <w:b/>
          <w:bCs/>
          <w:sz w:val="28"/>
          <w:szCs w:val="28"/>
          <w:rtl/>
        </w:rPr>
        <w:t>, המועד אחרון למסירת ההצעות הוא יום</w:t>
      </w:r>
      <w:r w:rsidRPr="0078664E">
        <w:rPr>
          <w:rFonts w:ascii="David" w:hAnsi="David" w:cs="David" w:hint="cs"/>
          <w:b/>
          <w:bCs/>
          <w:sz w:val="28"/>
          <w:szCs w:val="28"/>
          <w:rtl/>
        </w:rPr>
        <w:t xml:space="preserve"> </w:t>
      </w:r>
      <w:r w:rsidR="0078664E" w:rsidRPr="0078664E">
        <w:rPr>
          <w:rFonts w:ascii="David" w:hAnsi="David" w:cs="David" w:hint="cs"/>
          <w:b/>
          <w:bCs/>
          <w:sz w:val="28"/>
          <w:szCs w:val="28"/>
          <w:rtl/>
        </w:rPr>
        <w:t>ראשון</w:t>
      </w:r>
      <w:r w:rsidRPr="0078664E">
        <w:rPr>
          <w:rFonts w:ascii="David" w:hAnsi="David" w:cs="David"/>
          <w:b/>
          <w:bCs/>
          <w:sz w:val="28"/>
          <w:szCs w:val="28"/>
          <w:rtl/>
        </w:rPr>
        <w:t>,</w:t>
      </w:r>
      <w:r w:rsidRPr="0078664E">
        <w:rPr>
          <w:rFonts w:ascii="David" w:hAnsi="David" w:cs="David" w:hint="cs"/>
          <w:b/>
          <w:bCs/>
          <w:sz w:val="28"/>
          <w:szCs w:val="28"/>
          <w:rtl/>
        </w:rPr>
        <w:t xml:space="preserve"> ה-</w:t>
      </w:r>
      <w:r w:rsidRPr="0078664E">
        <w:rPr>
          <w:rFonts w:ascii="David" w:hAnsi="David" w:cs="David"/>
          <w:b/>
          <w:bCs/>
          <w:sz w:val="28"/>
          <w:szCs w:val="28"/>
          <w:rtl/>
        </w:rPr>
        <w:t xml:space="preserve"> </w:t>
      </w:r>
      <w:r w:rsidR="0078664E" w:rsidRPr="0078664E">
        <w:rPr>
          <w:rFonts w:ascii="David" w:hAnsi="David" w:cs="David" w:hint="cs"/>
          <w:b/>
          <w:bCs/>
          <w:sz w:val="28"/>
          <w:szCs w:val="28"/>
          <w:rtl/>
        </w:rPr>
        <w:t>6</w:t>
      </w:r>
      <w:r w:rsidR="00F85A85" w:rsidRPr="0078664E">
        <w:rPr>
          <w:rFonts w:ascii="David" w:hAnsi="David" w:cs="David" w:hint="cs"/>
          <w:b/>
          <w:bCs/>
          <w:sz w:val="28"/>
          <w:szCs w:val="28"/>
          <w:rtl/>
        </w:rPr>
        <w:t>.7.2025</w:t>
      </w:r>
      <w:r w:rsidRPr="0078664E">
        <w:rPr>
          <w:rFonts w:ascii="David" w:hAnsi="David" w:cs="David"/>
          <w:b/>
          <w:bCs/>
          <w:sz w:val="28"/>
          <w:szCs w:val="28"/>
          <w:rtl/>
        </w:rPr>
        <w:t xml:space="preserve"> </w:t>
      </w:r>
      <w:r w:rsidRPr="0078664E">
        <w:rPr>
          <w:rFonts w:ascii="David" w:hAnsi="David" w:cs="David" w:hint="eastAsia"/>
          <w:b/>
          <w:bCs/>
          <w:sz w:val="28"/>
          <w:szCs w:val="28"/>
          <w:rtl/>
        </w:rPr>
        <w:t>עד</w:t>
      </w:r>
      <w:r w:rsidRPr="0078664E">
        <w:rPr>
          <w:rFonts w:ascii="David" w:hAnsi="David" w:cs="David"/>
          <w:b/>
          <w:bCs/>
          <w:sz w:val="28"/>
          <w:szCs w:val="28"/>
          <w:rtl/>
        </w:rPr>
        <w:t xml:space="preserve"> </w:t>
      </w:r>
      <w:r w:rsidRPr="0078664E">
        <w:rPr>
          <w:rFonts w:ascii="David" w:hAnsi="David" w:cs="David" w:hint="eastAsia"/>
          <w:b/>
          <w:bCs/>
          <w:sz w:val="28"/>
          <w:szCs w:val="28"/>
          <w:rtl/>
        </w:rPr>
        <w:t>השעה</w:t>
      </w:r>
      <w:r w:rsidRPr="0078664E">
        <w:rPr>
          <w:rFonts w:ascii="David" w:hAnsi="David" w:cs="David"/>
          <w:b/>
          <w:bCs/>
          <w:sz w:val="28"/>
          <w:szCs w:val="28"/>
          <w:rtl/>
        </w:rPr>
        <w:t xml:space="preserve"> 1</w:t>
      </w:r>
      <w:r w:rsidRPr="0078664E">
        <w:rPr>
          <w:rFonts w:ascii="David" w:hAnsi="David" w:cs="David" w:hint="cs"/>
          <w:b/>
          <w:bCs/>
          <w:sz w:val="28"/>
          <w:szCs w:val="28"/>
          <w:rtl/>
        </w:rPr>
        <w:t>2</w:t>
      </w:r>
      <w:r w:rsidRPr="0078664E">
        <w:rPr>
          <w:rFonts w:ascii="David" w:hAnsi="David" w:cs="David"/>
          <w:b/>
          <w:bCs/>
          <w:sz w:val="28"/>
          <w:szCs w:val="28"/>
          <w:rtl/>
        </w:rPr>
        <w:t>:00</w:t>
      </w:r>
      <w:r w:rsidRPr="0078664E">
        <w:rPr>
          <w:rFonts w:ascii="David" w:hAnsi="David" w:cs="David" w:hint="cs"/>
          <w:b/>
          <w:bCs/>
          <w:sz w:val="28"/>
          <w:szCs w:val="28"/>
          <w:rtl/>
        </w:rPr>
        <w:t xml:space="preserve"> </w:t>
      </w:r>
      <w:r w:rsidR="00F85A85" w:rsidRPr="0078664E">
        <w:rPr>
          <w:rFonts w:ascii="David" w:hAnsi="David" w:cs="David" w:hint="cs"/>
          <w:b/>
          <w:bCs/>
          <w:sz w:val="28"/>
          <w:szCs w:val="28"/>
          <w:rtl/>
        </w:rPr>
        <w:t>.</w:t>
      </w:r>
    </w:p>
    <w:p w:rsidR="000C238B" w:rsidRPr="0078664E" w:rsidRDefault="000C238B" w:rsidP="000C238B">
      <w:pPr>
        <w:spacing w:line="360" w:lineRule="auto"/>
        <w:jc w:val="center"/>
        <w:rPr>
          <w:rFonts w:ascii="David" w:hAnsi="David" w:cs="David"/>
          <w:b/>
          <w:bCs/>
          <w:sz w:val="28"/>
          <w:szCs w:val="28"/>
          <w:rtl/>
        </w:rPr>
      </w:pPr>
    </w:p>
    <w:p w:rsidR="000C238B" w:rsidRPr="0078664E" w:rsidRDefault="000C238B" w:rsidP="000C238B">
      <w:pPr>
        <w:spacing w:line="360" w:lineRule="auto"/>
        <w:jc w:val="center"/>
        <w:rPr>
          <w:rFonts w:ascii="David" w:hAnsi="David" w:cs="David"/>
          <w:b/>
          <w:bCs/>
          <w:sz w:val="28"/>
          <w:szCs w:val="28"/>
          <w:rtl/>
        </w:rPr>
      </w:pPr>
      <w:r w:rsidRPr="0078664E">
        <w:rPr>
          <w:rFonts w:ascii="David" w:hAnsi="David" w:cs="David"/>
          <w:b/>
          <w:bCs/>
          <w:sz w:val="28"/>
          <w:szCs w:val="28"/>
          <w:rtl/>
        </w:rPr>
        <w:t>הצעה שתוגש לאחר מועד זה לא תתקבל ולא תוגש לדיון.</w:t>
      </w:r>
    </w:p>
    <w:p w:rsidR="000C238B" w:rsidRPr="0078664E" w:rsidRDefault="000C238B" w:rsidP="000C238B">
      <w:pPr>
        <w:spacing w:line="360" w:lineRule="auto"/>
        <w:jc w:val="center"/>
        <w:rPr>
          <w:rFonts w:ascii="David" w:hAnsi="David" w:cs="David"/>
          <w:b/>
          <w:bCs/>
          <w:sz w:val="28"/>
          <w:szCs w:val="28"/>
          <w:rtl/>
        </w:rPr>
      </w:pPr>
    </w:p>
    <w:p w:rsidR="0015401E" w:rsidRPr="0036075F" w:rsidRDefault="0015401E" w:rsidP="000C238B">
      <w:pPr>
        <w:spacing w:line="360" w:lineRule="auto"/>
        <w:ind w:left="-908"/>
        <w:jc w:val="center"/>
        <w:rPr>
          <w:rFonts w:ascii="David" w:eastAsia="David" w:hAnsi="David" w:cs="David"/>
          <w:b/>
          <w:sz w:val="24"/>
          <w:szCs w:val="24"/>
        </w:rPr>
      </w:pPr>
    </w:p>
    <w:sectPr w:rsidR="0015401E" w:rsidRPr="0036075F" w:rsidSect="0036075F">
      <w:headerReference w:type="default" r:id="rId8"/>
      <w:footerReference w:type="default" r:id="rId9"/>
      <w:headerReference w:type="first" r:id="rId10"/>
      <w:footerReference w:type="first" r:id="rId11"/>
      <w:pgSz w:w="11906" w:h="16838"/>
      <w:pgMar w:top="1440" w:right="707" w:bottom="1440" w:left="1800" w:header="0"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2E42" w:rsidRDefault="00ED2E42">
      <w:r>
        <w:separator/>
      </w:r>
    </w:p>
  </w:endnote>
  <w:endnote w:type="continuationSeparator" w:id="0">
    <w:p w:rsidR="00ED2E42" w:rsidRDefault="00ED2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36C" w:rsidRDefault="004D236C" w:rsidP="00F40CC3">
    <w:pPr>
      <w:pBdr>
        <w:top w:val="nil"/>
        <w:left w:val="nil"/>
        <w:bottom w:val="nil"/>
        <w:right w:val="nil"/>
        <w:between w:val="nil"/>
      </w:pBdr>
      <w:tabs>
        <w:tab w:val="center" w:pos="4153"/>
        <w:tab w:val="right" w:pos="8306"/>
      </w:tabs>
      <w:rPr>
        <w:rFonts w:ascii="David" w:eastAsia="David" w:hAnsi="David" w:cs="David"/>
        <w:color w:val="000000"/>
      </w:rPr>
    </w:pPr>
    <w:r>
      <w:rPr>
        <w:rFonts w:ascii="David" w:eastAsia="David" w:hAnsi="David" w:cs="David"/>
        <w:color w:val="000000"/>
        <w:rtl/>
      </w:rPr>
      <w:tab/>
    </w:r>
    <w:r>
      <w:rPr>
        <w:rFonts w:ascii="David" w:eastAsia="David" w:hAnsi="David" w:cs="David"/>
        <w:color w:val="000000"/>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36C" w:rsidRDefault="004D236C" w:rsidP="00F40CC3">
    <w:pPr>
      <w:pBdr>
        <w:top w:val="nil"/>
        <w:left w:val="nil"/>
        <w:bottom w:val="nil"/>
        <w:right w:val="nil"/>
        <w:between w:val="nil"/>
      </w:pBdr>
      <w:tabs>
        <w:tab w:val="center" w:pos="4153"/>
        <w:tab w:val="right" w:pos="8306"/>
      </w:tabs>
      <w:rPr>
        <w:rFonts w:ascii="David" w:eastAsia="David" w:hAnsi="David" w:cs="David"/>
        <w:color w:val="000000"/>
        <w:rtl/>
      </w:rPr>
    </w:pPr>
    <w:r>
      <w:rPr>
        <w:color w:val="000000"/>
      </w:rPr>
      <w:tab/>
    </w:r>
    <w:r>
      <w:rPr>
        <w:color w:val="00000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2E42" w:rsidRDefault="00ED2E42">
      <w:r>
        <w:separator/>
      </w:r>
    </w:p>
  </w:footnote>
  <w:footnote w:type="continuationSeparator" w:id="0">
    <w:p w:rsidR="00ED2E42" w:rsidRDefault="00ED2E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36C" w:rsidRDefault="004D236C">
    <w:pPr>
      <w:pBdr>
        <w:top w:val="nil"/>
        <w:left w:val="nil"/>
        <w:bottom w:val="nil"/>
        <w:right w:val="nil"/>
        <w:between w:val="nil"/>
      </w:pBdr>
      <w:tabs>
        <w:tab w:val="center" w:pos="4153"/>
        <w:tab w:val="right" w:pos="8306"/>
      </w:tabs>
      <w:rPr>
        <w:color w:val="000000"/>
      </w:rPr>
    </w:pPr>
  </w:p>
  <w:p w:rsidR="004D236C" w:rsidRDefault="004D236C">
    <w:pPr>
      <w:pBdr>
        <w:top w:val="nil"/>
        <w:left w:val="nil"/>
        <w:bottom w:val="nil"/>
        <w:right w:val="nil"/>
        <w:between w:val="nil"/>
      </w:pBdr>
      <w:tabs>
        <w:tab w:val="center" w:pos="4153"/>
        <w:tab w:val="right" w:pos="8306"/>
      </w:tabs>
      <w:ind w:left="-1759"/>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36C" w:rsidRDefault="004D236C">
    <w:pPr>
      <w:pBdr>
        <w:top w:val="nil"/>
        <w:left w:val="nil"/>
        <w:bottom w:val="nil"/>
        <w:right w:val="nil"/>
        <w:between w:val="nil"/>
      </w:pBdr>
      <w:tabs>
        <w:tab w:val="center" w:pos="4153"/>
        <w:tab w:val="right" w:pos="8306"/>
      </w:tabs>
      <w:rPr>
        <w:color w:val="000000"/>
      </w:rPr>
    </w:pPr>
    <w:r>
      <w:rPr>
        <w:noProof/>
      </w:rPr>
      <w:drawing>
        <wp:anchor distT="0" distB="0" distL="0" distR="0" simplePos="0" relativeHeight="251658240" behindDoc="1" locked="0" layoutInCell="1" hidden="0" allowOverlap="1" wp14:anchorId="097C058C" wp14:editId="75ED8B65">
          <wp:simplePos x="0" y="0"/>
          <wp:positionH relativeFrom="column">
            <wp:posOffset>-3094740</wp:posOffset>
          </wp:positionH>
          <wp:positionV relativeFrom="paragraph">
            <wp:posOffset>129070</wp:posOffset>
          </wp:positionV>
          <wp:extent cx="7734300" cy="1461770"/>
          <wp:effectExtent l="0" t="0" r="0" b="0"/>
          <wp:wrapNone/>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734300" cy="146177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7399F"/>
    <w:multiLevelType w:val="hybridMultilevel"/>
    <w:tmpl w:val="353C9D22"/>
    <w:lvl w:ilvl="0" w:tplc="95FA2712">
      <w:start w:val="1"/>
      <w:numFmt w:val="hebrew1"/>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 w15:restartNumberingAfterBreak="0">
    <w:nsid w:val="07305C1A"/>
    <w:multiLevelType w:val="hybridMultilevel"/>
    <w:tmpl w:val="353C9D22"/>
    <w:lvl w:ilvl="0" w:tplc="95FA2712">
      <w:start w:val="1"/>
      <w:numFmt w:val="hebrew1"/>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2" w15:restartNumberingAfterBreak="0">
    <w:nsid w:val="0A2311EC"/>
    <w:multiLevelType w:val="hybridMultilevel"/>
    <w:tmpl w:val="905EFCA4"/>
    <w:lvl w:ilvl="0" w:tplc="6D4A1C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2062E"/>
    <w:multiLevelType w:val="multilevel"/>
    <w:tmpl w:val="D74C0D56"/>
    <w:lvl w:ilvl="0">
      <w:start w:val="1"/>
      <w:numFmt w:val="hebrew1"/>
      <w:lvlText w:val="%1."/>
      <w:lvlJc w:val="center"/>
      <w:pPr>
        <w:ind w:left="586" w:hanging="360"/>
      </w:pPr>
      <w:rPr>
        <w:b w:val="0"/>
        <w:sz w:val="24"/>
        <w:szCs w:val="24"/>
      </w:rPr>
    </w:lvl>
    <w:lvl w:ilvl="1">
      <w:start w:val="1"/>
      <w:numFmt w:val="lowerLetter"/>
      <w:lvlText w:val="%2."/>
      <w:lvlJc w:val="left"/>
      <w:pPr>
        <w:ind w:left="1306" w:hanging="360"/>
      </w:pPr>
    </w:lvl>
    <w:lvl w:ilvl="2">
      <w:start w:val="1"/>
      <w:numFmt w:val="lowerRoman"/>
      <w:lvlText w:val="%3."/>
      <w:lvlJc w:val="right"/>
      <w:pPr>
        <w:ind w:left="2026" w:hanging="180"/>
      </w:pPr>
    </w:lvl>
    <w:lvl w:ilvl="3">
      <w:start w:val="1"/>
      <w:numFmt w:val="decimal"/>
      <w:lvlText w:val="%4."/>
      <w:lvlJc w:val="left"/>
      <w:pPr>
        <w:ind w:left="2746" w:hanging="360"/>
      </w:pPr>
    </w:lvl>
    <w:lvl w:ilvl="4">
      <w:start w:val="1"/>
      <w:numFmt w:val="lowerLetter"/>
      <w:lvlText w:val="%5."/>
      <w:lvlJc w:val="left"/>
      <w:pPr>
        <w:ind w:left="3466" w:hanging="360"/>
      </w:pPr>
    </w:lvl>
    <w:lvl w:ilvl="5">
      <w:start w:val="1"/>
      <w:numFmt w:val="lowerRoman"/>
      <w:lvlText w:val="%6."/>
      <w:lvlJc w:val="right"/>
      <w:pPr>
        <w:ind w:left="4186" w:hanging="180"/>
      </w:pPr>
    </w:lvl>
    <w:lvl w:ilvl="6">
      <w:start w:val="1"/>
      <w:numFmt w:val="decimal"/>
      <w:lvlText w:val="%7."/>
      <w:lvlJc w:val="left"/>
      <w:pPr>
        <w:ind w:left="4906" w:hanging="360"/>
      </w:pPr>
    </w:lvl>
    <w:lvl w:ilvl="7">
      <w:start w:val="1"/>
      <w:numFmt w:val="lowerLetter"/>
      <w:lvlText w:val="%8."/>
      <w:lvlJc w:val="left"/>
      <w:pPr>
        <w:ind w:left="5626" w:hanging="360"/>
      </w:pPr>
    </w:lvl>
    <w:lvl w:ilvl="8">
      <w:start w:val="1"/>
      <w:numFmt w:val="lowerRoman"/>
      <w:lvlText w:val="%9."/>
      <w:lvlJc w:val="right"/>
      <w:pPr>
        <w:ind w:left="6346" w:hanging="180"/>
      </w:pPr>
    </w:lvl>
  </w:abstractNum>
  <w:abstractNum w:abstractNumId="4" w15:restartNumberingAfterBreak="0">
    <w:nsid w:val="0FC643BA"/>
    <w:multiLevelType w:val="multilevel"/>
    <w:tmpl w:val="E0B085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3A12BBC"/>
    <w:multiLevelType w:val="hybridMultilevel"/>
    <w:tmpl w:val="A2C623A6"/>
    <w:lvl w:ilvl="0" w:tplc="74F2005E">
      <w:start w:val="3"/>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E82D80"/>
    <w:multiLevelType w:val="hybridMultilevel"/>
    <w:tmpl w:val="353C9D22"/>
    <w:lvl w:ilvl="0" w:tplc="95FA2712">
      <w:start w:val="1"/>
      <w:numFmt w:val="hebrew1"/>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7" w15:restartNumberingAfterBreak="0">
    <w:nsid w:val="1E2A6B64"/>
    <w:multiLevelType w:val="hybridMultilevel"/>
    <w:tmpl w:val="DA6872BA"/>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8" w15:restartNumberingAfterBreak="0">
    <w:nsid w:val="20A87AB4"/>
    <w:multiLevelType w:val="hybridMultilevel"/>
    <w:tmpl w:val="90F4880C"/>
    <w:lvl w:ilvl="0" w:tplc="596866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DE7E00"/>
    <w:multiLevelType w:val="hybridMultilevel"/>
    <w:tmpl w:val="A3D24FC4"/>
    <w:lvl w:ilvl="0" w:tplc="49FE1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F714FF"/>
    <w:multiLevelType w:val="multilevel"/>
    <w:tmpl w:val="D74C0D56"/>
    <w:lvl w:ilvl="0">
      <w:start w:val="1"/>
      <w:numFmt w:val="hebrew1"/>
      <w:lvlText w:val="%1."/>
      <w:lvlJc w:val="center"/>
      <w:pPr>
        <w:ind w:left="586" w:hanging="360"/>
      </w:pPr>
      <w:rPr>
        <w:b w:val="0"/>
        <w:sz w:val="24"/>
        <w:szCs w:val="24"/>
      </w:rPr>
    </w:lvl>
    <w:lvl w:ilvl="1">
      <w:start w:val="1"/>
      <w:numFmt w:val="lowerLetter"/>
      <w:lvlText w:val="%2."/>
      <w:lvlJc w:val="left"/>
      <w:pPr>
        <w:ind w:left="1306" w:hanging="360"/>
      </w:pPr>
    </w:lvl>
    <w:lvl w:ilvl="2">
      <w:start w:val="1"/>
      <w:numFmt w:val="lowerRoman"/>
      <w:lvlText w:val="%3."/>
      <w:lvlJc w:val="right"/>
      <w:pPr>
        <w:ind w:left="2026" w:hanging="180"/>
      </w:pPr>
    </w:lvl>
    <w:lvl w:ilvl="3">
      <w:start w:val="1"/>
      <w:numFmt w:val="decimal"/>
      <w:lvlText w:val="%4."/>
      <w:lvlJc w:val="left"/>
      <w:pPr>
        <w:ind w:left="2746" w:hanging="360"/>
      </w:pPr>
    </w:lvl>
    <w:lvl w:ilvl="4">
      <w:start w:val="1"/>
      <w:numFmt w:val="lowerLetter"/>
      <w:lvlText w:val="%5."/>
      <w:lvlJc w:val="left"/>
      <w:pPr>
        <w:ind w:left="3466" w:hanging="360"/>
      </w:pPr>
    </w:lvl>
    <w:lvl w:ilvl="5">
      <w:start w:val="1"/>
      <w:numFmt w:val="lowerRoman"/>
      <w:lvlText w:val="%6."/>
      <w:lvlJc w:val="right"/>
      <w:pPr>
        <w:ind w:left="4186" w:hanging="180"/>
      </w:pPr>
    </w:lvl>
    <w:lvl w:ilvl="6">
      <w:start w:val="1"/>
      <w:numFmt w:val="decimal"/>
      <w:lvlText w:val="%7."/>
      <w:lvlJc w:val="left"/>
      <w:pPr>
        <w:ind w:left="4906" w:hanging="360"/>
      </w:pPr>
    </w:lvl>
    <w:lvl w:ilvl="7">
      <w:start w:val="1"/>
      <w:numFmt w:val="lowerLetter"/>
      <w:lvlText w:val="%8."/>
      <w:lvlJc w:val="left"/>
      <w:pPr>
        <w:ind w:left="5626" w:hanging="360"/>
      </w:pPr>
    </w:lvl>
    <w:lvl w:ilvl="8">
      <w:start w:val="1"/>
      <w:numFmt w:val="lowerRoman"/>
      <w:lvlText w:val="%9."/>
      <w:lvlJc w:val="right"/>
      <w:pPr>
        <w:ind w:left="6346" w:hanging="180"/>
      </w:pPr>
    </w:lvl>
  </w:abstractNum>
  <w:abstractNum w:abstractNumId="11" w15:restartNumberingAfterBreak="0">
    <w:nsid w:val="2383185E"/>
    <w:multiLevelType w:val="hybridMultilevel"/>
    <w:tmpl w:val="A776EDF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2" w15:restartNumberingAfterBreak="0">
    <w:nsid w:val="24E77535"/>
    <w:multiLevelType w:val="hybridMultilevel"/>
    <w:tmpl w:val="F2D80AF4"/>
    <w:lvl w:ilvl="0" w:tplc="7E8ADA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0665CE"/>
    <w:multiLevelType w:val="hybridMultilevel"/>
    <w:tmpl w:val="9312AACA"/>
    <w:lvl w:ilvl="0" w:tplc="D64EF5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D26F11"/>
    <w:multiLevelType w:val="hybridMultilevel"/>
    <w:tmpl w:val="E0B074EA"/>
    <w:lvl w:ilvl="0" w:tplc="6EF04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EF554F"/>
    <w:multiLevelType w:val="hybridMultilevel"/>
    <w:tmpl w:val="977C1AF8"/>
    <w:lvl w:ilvl="0" w:tplc="6EF04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0E7BEC"/>
    <w:multiLevelType w:val="hybridMultilevel"/>
    <w:tmpl w:val="353C9D22"/>
    <w:lvl w:ilvl="0" w:tplc="95FA2712">
      <w:start w:val="1"/>
      <w:numFmt w:val="hebrew1"/>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7" w15:restartNumberingAfterBreak="0">
    <w:nsid w:val="32187F0D"/>
    <w:multiLevelType w:val="hybridMultilevel"/>
    <w:tmpl w:val="6D04B472"/>
    <w:lvl w:ilvl="0" w:tplc="6B0889C2">
      <w:start w:val="1"/>
      <w:numFmt w:val="hebrew1"/>
      <w:lvlText w:val="%1."/>
      <w:lvlJc w:val="left"/>
      <w:pPr>
        <w:ind w:left="720" w:hanging="360"/>
      </w:pPr>
      <w:rPr>
        <w:rFonts w:ascii="Arial" w:hAnsi="Arial" w:cs="Arial"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5FA75FB"/>
    <w:multiLevelType w:val="hybridMultilevel"/>
    <w:tmpl w:val="3C84148A"/>
    <w:lvl w:ilvl="0" w:tplc="E9367A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E624F0"/>
    <w:multiLevelType w:val="hybridMultilevel"/>
    <w:tmpl w:val="E0B074EA"/>
    <w:lvl w:ilvl="0" w:tplc="6EF04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D868FA"/>
    <w:multiLevelType w:val="multilevel"/>
    <w:tmpl w:val="5CC2FD40"/>
    <w:lvl w:ilvl="0">
      <w:start w:val="2"/>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21" w15:restartNumberingAfterBreak="0">
    <w:nsid w:val="3A8E2236"/>
    <w:multiLevelType w:val="hybridMultilevel"/>
    <w:tmpl w:val="1DAA7C30"/>
    <w:lvl w:ilvl="0" w:tplc="7C46EEFE">
      <w:start w:val="1"/>
      <w:numFmt w:val="hebrew1"/>
      <w:lvlText w:val="%1."/>
      <w:lvlJc w:val="left"/>
      <w:pPr>
        <w:ind w:left="720" w:hanging="360"/>
      </w:pPr>
      <w:rPr>
        <w:rFonts w:ascii="Calibri" w:eastAsia="Aptos" w:hAnsi="Calibri" w:cs="Calibr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FC3072"/>
    <w:multiLevelType w:val="hybridMultilevel"/>
    <w:tmpl w:val="B864869A"/>
    <w:lvl w:ilvl="0" w:tplc="60AAD2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30179B"/>
    <w:multiLevelType w:val="hybridMultilevel"/>
    <w:tmpl w:val="C7220358"/>
    <w:lvl w:ilvl="0" w:tplc="A76C7B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9283614"/>
    <w:multiLevelType w:val="hybridMultilevel"/>
    <w:tmpl w:val="2572F7CE"/>
    <w:lvl w:ilvl="0" w:tplc="30D6C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96C0125"/>
    <w:multiLevelType w:val="hybridMultilevel"/>
    <w:tmpl w:val="D9C26CA4"/>
    <w:lvl w:ilvl="0" w:tplc="CB2A96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2F3F55"/>
    <w:multiLevelType w:val="hybridMultilevel"/>
    <w:tmpl w:val="A6023F5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7" w15:restartNumberingAfterBreak="0">
    <w:nsid w:val="5D1E0039"/>
    <w:multiLevelType w:val="hybridMultilevel"/>
    <w:tmpl w:val="31CE2770"/>
    <w:lvl w:ilvl="0" w:tplc="5AAA8B8E">
      <w:start w:val="1"/>
      <w:numFmt w:val="hebrew1"/>
      <w:lvlText w:val="%1."/>
      <w:lvlJc w:val="left"/>
      <w:pPr>
        <w:ind w:left="720" w:hanging="360"/>
      </w:pPr>
      <w:rPr>
        <w:rFonts w:ascii="Arial" w:hAnsi="Arial" w:cs="Arial" w:hint="default"/>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363584"/>
    <w:multiLevelType w:val="hybridMultilevel"/>
    <w:tmpl w:val="329600F4"/>
    <w:lvl w:ilvl="0" w:tplc="41FCC5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0E7435"/>
    <w:multiLevelType w:val="multilevel"/>
    <w:tmpl w:val="D5E438B8"/>
    <w:name w:val="NumLineStyle"/>
    <w:styleLink w:val="HebNumberList"/>
    <w:lvl w:ilvl="0">
      <w:start w:val="1"/>
      <w:numFmt w:val="decimal"/>
      <w:pStyle w:val="NumLine1"/>
      <w:suff w:val="space"/>
      <w:lvlText w:val="%1."/>
      <w:lvlJc w:val="right"/>
      <w:pPr>
        <w:ind w:left="284" w:firstLine="0"/>
      </w:pPr>
      <w:rPr>
        <w:rFonts w:ascii="Calibri" w:eastAsia="Calibri" w:hAnsi="Calibri" w:cs="Calibri" w:hint="default"/>
        <w:color w:val="262626" w:themeColor="text1" w:themeTint="D9"/>
        <w:sz w:val="24"/>
        <w:szCs w:val="24"/>
      </w:rPr>
    </w:lvl>
    <w:lvl w:ilvl="1">
      <w:start w:val="1"/>
      <w:numFmt w:val="hebrew1"/>
      <w:pStyle w:val="NumLine2"/>
      <w:suff w:val="space"/>
      <w:lvlText w:val="%2."/>
      <w:lvlJc w:val="right"/>
      <w:pPr>
        <w:ind w:left="568" w:firstLine="0"/>
      </w:pPr>
      <w:rPr>
        <w:rFonts w:hint="default"/>
      </w:rPr>
    </w:lvl>
    <w:lvl w:ilvl="2">
      <w:start w:val="1"/>
      <w:numFmt w:val="decimal"/>
      <w:pStyle w:val="NumLine3"/>
      <w:suff w:val="space"/>
      <w:lvlText w:val="(%3)"/>
      <w:lvlJc w:val="right"/>
      <w:pPr>
        <w:ind w:left="852" w:firstLine="0"/>
      </w:pPr>
      <w:rPr>
        <w:rFonts w:hint="default"/>
      </w:rPr>
    </w:lvl>
    <w:lvl w:ilvl="3">
      <w:start w:val="1"/>
      <w:numFmt w:val="decimal"/>
      <w:pStyle w:val="NumLine4"/>
      <w:suff w:val="space"/>
      <w:lvlText w:val="%4."/>
      <w:lvlJc w:val="right"/>
      <w:pPr>
        <w:ind w:left="1136" w:firstLine="0"/>
      </w:pPr>
      <w:rPr>
        <w:rFonts w:hint="default"/>
      </w:rPr>
    </w:lvl>
    <w:lvl w:ilvl="4">
      <w:start w:val="1"/>
      <w:numFmt w:val="hebrew1"/>
      <w:pStyle w:val="NumLine5"/>
      <w:suff w:val="space"/>
      <w:lvlText w:val="(%5)"/>
      <w:lvlJc w:val="right"/>
      <w:pPr>
        <w:ind w:left="1420" w:firstLine="0"/>
      </w:pPr>
      <w:rPr>
        <w:rFonts w:hint="default"/>
      </w:rPr>
    </w:lvl>
    <w:lvl w:ilvl="5">
      <w:start w:val="1"/>
      <w:numFmt w:val="lowerRoman"/>
      <w:pStyle w:val="NumLine6"/>
      <w:suff w:val="space"/>
      <w:lvlText w:val="(%6)"/>
      <w:lvlJc w:val="right"/>
      <w:pPr>
        <w:ind w:left="1704" w:firstLine="0"/>
      </w:pPr>
      <w:rPr>
        <w:rFonts w:hint="default"/>
      </w:rPr>
    </w:lvl>
    <w:lvl w:ilvl="6">
      <w:start w:val="1"/>
      <w:numFmt w:val="decimal"/>
      <w:pStyle w:val="NumLine7"/>
      <w:suff w:val="space"/>
      <w:lvlText w:val="%7."/>
      <w:lvlJc w:val="right"/>
      <w:pPr>
        <w:ind w:left="1988" w:firstLine="0"/>
      </w:pPr>
      <w:rPr>
        <w:rFonts w:hint="default"/>
      </w:rPr>
    </w:lvl>
    <w:lvl w:ilvl="7">
      <w:start w:val="1"/>
      <w:numFmt w:val="hebrew1"/>
      <w:pStyle w:val="NumLine8"/>
      <w:suff w:val="space"/>
      <w:lvlText w:val="%8."/>
      <w:lvlJc w:val="right"/>
      <w:pPr>
        <w:ind w:left="2272" w:firstLine="0"/>
      </w:pPr>
      <w:rPr>
        <w:rFonts w:hint="default"/>
      </w:rPr>
    </w:lvl>
    <w:lvl w:ilvl="8">
      <w:start w:val="1"/>
      <w:numFmt w:val="lowerRoman"/>
      <w:pStyle w:val="NumLine9"/>
      <w:suff w:val="space"/>
      <w:lvlText w:val="%9."/>
      <w:lvlJc w:val="right"/>
      <w:pPr>
        <w:ind w:left="2556" w:firstLine="0"/>
      </w:pPr>
      <w:rPr>
        <w:rFonts w:hint="default"/>
      </w:rPr>
    </w:lvl>
  </w:abstractNum>
  <w:abstractNum w:abstractNumId="30" w15:restartNumberingAfterBreak="0">
    <w:nsid w:val="6B323347"/>
    <w:multiLevelType w:val="hybridMultilevel"/>
    <w:tmpl w:val="08CA69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62417A"/>
    <w:multiLevelType w:val="multilevel"/>
    <w:tmpl w:val="D5E438B8"/>
    <w:numStyleLink w:val="HebNumberList"/>
  </w:abstractNum>
  <w:abstractNum w:abstractNumId="32" w15:restartNumberingAfterBreak="0">
    <w:nsid w:val="7C4D6A89"/>
    <w:multiLevelType w:val="hybridMultilevel"/>
    <w:tmpl w:val="FE581DDA"/>
    <w:lvl w:ilvl="0" w:tplc="EE4457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FCF79A6"/>
    <w:multiLevelType w:val="hybridMultilevel"/>
    <w:tmpl w:val="0A303B32"/>
    <w:lvl w:ilvl="0" w:tplc="496078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4"/>
  </w:num>
  <w:num w:numId="7">
    <w:abstractNumId w:val="12"/>
  </w:num>
  <w:num w:numId="8">
    <w:abstractNumId w:val="16"/>
  </w:num>
  <w:num w:numId="9">
    <w:abstractNumId w:val="19"/>
  </w:num>
  <w:num w:numId="10">
    <w:abstractNumId w:val="6"/>
  </w:num>
  <w:num w:numId="11">
    <w:abstractNumId w:val="0"/>
  </w:num>
  <w:num w:numId="12">
    <w:abstractNumId w:val="27"/>
  </w:num>
  <w:num w:numId="13">
    <w:abstractNumId w:val="14"/>
  </w:num>
  <w:num w:numId="14">
    <w:abstractNumId w:val="15"/>
  </w:num>
  <w:num w:numId="15">
    <w:abstractNumId w:val="8"/>
  </w:num>
  <w:num w:numId="16">
    <w:abstractNumId w:val="22"/>
  </w:num>
  <w:num w:numId="17">
    <w:abstractNumId w:val="23"/>
  </w:num>
  <w:num w:numId="18">
    <w:abstractNumId w:val="2"/>
  </w:num>
  <w:num w:numId="19">
    <w:abstractNumId w:val="17"/>
  </w:num>
  <w:num w:numId="20">
    <w:abstractNumId w:val="29"/>
  </w:num>
  <w:num w:numId="21">
    <w:abstractNumId w:val="31"/>
  </w:num>
  <w:num w:numId="22">
    <w:abstractNumId w:val="20"/>
  </w:num>
  <w:num w:numId="23">
    <w:abstractNumId w:val="21"/>
  </w:num>
  <w:num w:numId="24">
    <w:abstractNumId w:val="33"/>
  </w:num>
  <w:num w:numId="25">
    <w:abstractNumId w:val="25"/>
  </w:num>
  <w:num w:numId="26">
    <w:abstractNumId w:val="28"/>
  </w:num>
  <w:num w:numId="27">
    <w:abstractNumId w:val="7"/>
  </w:num>
  <w:num w:numId="28">
    <w:abstractNumId w:val="13"/>
  </w:num>
  <w:num w:numId="29">
    <w:abstractNumId w:val="18"/>
  </w:num>
  <w:num w:numId="30">
    <w:abstractNumId w:val="5"/>
  </w:num>
  <w:num w:numId="31">
    <w:abstractNumId w:val="3"/>
  </w:num>
  <w:num w:numId="32">
    <w:abstractNumId w:val="9"/>
  </w:num>
  <w:num w:numId="33">
    <w:abstractNumId w:val="26"/>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401E"/>
    <w:rsid w:val="000041DF"/>
    <w:rsid w:val="000304E3"/>
    <w:rsid w:val="00034510"/>
    <w:rsid w:val="000378A7"/>
    <w:rsid w:val="0005054D"/>
    <w:rsid w:val="00057081"/>
    <w:rsid w:val="0005769F"/>
    <w:rsid w:val="00057CA3"/>
    <w:rsid w:val="00063E5C"/>
    <w:rsid w:val="0006793F"/>
    <w:rsid w:val="00081F8E"/>
    <w:rsid w:val="0008543B"/>
    <w:rsid w:val="000C238B"/>
    <w:rsid w:val="000C5C47"/>
    <w:rsid w:val="000D3C5F"/>
    <w:rsid w:val="000D4B23"/>
    <w:rsid w:val="000D6027"/>
    <w:rsid w:val="000E7D57"/>
    <w:rsid w:val="000F31E0"/>
    <w:rsid w:val="001063E0"/>
    <w:rsid w:val="001256F5"/>
    <w:rsid w:val="00147510"/>
    <w:rsid w:val="00150026"/>
    <w:rsid w:val="0015401E"/>
    <w:rsid w:val="00165DB9"/>
    <w:rsid w:val="00167993"/>
    <w:rsid w:val="00194272"/>
    <w:rsid w:val="001B2605"/>
    <w:rsid w:val="001B667E"/>
    <w:rsid w:val="001C3BF3"/>
    <w:rsid w:val="00204906"/>
    <w:rsid w:val="00210179"/>
    <w:rsid w:val="002344C7"/>
    <w:rsid w:val="00243482"/>
    <w:rsid w:val="00243BCA"/>
    <w:rsid w:val="002455B0"/>
    <w:rsid w:val="002504AD"/>
    <w:rsid w:val="00255665"/>
    <w:rsid w:val="0025613F"/>
    <w:rsid w:val="00281044"/>
    <w:rsid w:val="00281B3F"/>
    <w:rsid w:val="0028464B"/>
    <w:rsid w:val="00302B00"/>
    <w:rsid w:val="003157E6"/>
    <w:rsid w:val="0032224F"/>
    <w:rsid w:val="00323D96"/>
    <w:rsid w:val="003325E9"/>
    <w:rsid w:val="003510E0"/>
    <w:rsid w:val="00355C88"/>
    <w:rsid w:val="00357559"/>
    <w:rsid w:val="0036075F"/>
    <w:rsid w:val="003659AD"/>
    <w:rsid w:val="00365D2F"/>
    <w:rsid w:val="0036768B"/>
    <w:rsid w:val="0038594E"/>
    <w:rsid w:val="003B0D13"/>
    <w:rsid w:val="003C2510"/>
    <w:rsid w:val="003D32F8"/>
    <w:rsid w:val="004254A3"/>
    <w:rsid w:val="004341FA"/>
    <w:rsid w:val="00434435"/>
    <w:rsid w:val="004404E4"/>
    <w:rsid w:val="0044407E"/>
    <w:rsid w:val="00451FCF"/>
    <w:rsid w:val="00481641"/>
    <w:rsid w:val="00482FD3"/>
    <w:rsid w:val="00491330"/>
    <w:rsid w:val="0049794C"/>
    <w:rsid w:val="004A051E"/>
    <w:rsid w:val="004A0BCA"/>
    <w:rsid w:val="004B746E"/>
    <w:rsid w:val="004C50A0"/>
    <w:rsid w:val="004D236C"/>
    <w:rsid w:val="004D7DD5"/>
    <w:rsid w:val="004E6C49"/>
    <w:rsid w:val="004F13B6"/>
    <w:rsid w:val="005073FC"/>
    <w:rsid w:val="00525F9B"/>
    <w:rsid w:val="005316D0"/>
    <w:rsid w:val="00570E69"/>
    <w:rsid w:val="005824CE"/>
    <w:rsid w:val="00595EAB"/>
    <w:rsid w:val="005A6DE5"/>
    <w:rsid w:val="005F3737"/>
    <w:rsid w:val="005F6FF4"/>
    <w:rsid w:val="00642E95"/>
    <w:rsid w:val="00645648"/>
    <w:rsid w:val="00665D16"/>
    <w:rsid w:val="0068137B"/>
    <w:rsid w:val="00684EBA"/>
    <w:rsid w:val="00690011"/>
    <w:rsid w:val="006A0B2C"/>
    <w:rsid w:val="006A3DC8"/>
    <w:rsid w:val="006B3608"/>
    <w:rsid w:val="006C1B46"/>
    <w:rsid w:val="006C326B"/>
    <w:rsid w:val="006D0C7A"/>
    <w:rsid w:val="006D12B1"/>
    <w:rsid w:val="006D7DBB"/>
    <w:rsid w:val="006E0414"/>
    <w:rsid w:val="006E119E"/>
    <w:rsid w:val="006E282F"/>
    <w:rsid w:val="006E2D8F"/>
    <w:rsid w:val="006E7D3D"/>
    <w:rsid w:val="006F0AA1"/>
    <w:rsid w:val="006F3344"/>
    <w:rsid w:val="00704502"/>
    <w:rsid w:val="007225CA"/>
    <w:rsid w:val="00723DC8"/>
    <w:rsid w:val="007246AA"/>
    <w:rsid w:val="00727D54"/>
    <w:rsid w:val="00746C28"/>
    <w:rsid w:val="007514DA"/>
    <w:rsid w:val="00757284"/>
    <w:rsid w:val="00766227"/>
    <w:rsid w:val="007744C9"/>
    <w:rsid w:val="00775810"/>
    <w:rsid w:val="007842FD"/>
    <w:rsid w:val="0078664E"/>
    <w:rsid w:val="0079063F"/>
    <w:rsid w:val="00791D43"/>
    <w:rsid w:val="007A43DD"/>
    <w:rsid w:val="007B3B1E"/>
    <w:rsid w:val="007C52EB"/>
    <w:rsid w:val="007C60A4"/>
    <w:rsid w:val="007D0025"/>
    <w:rsid w:val="007E54D3"/>
    <w:rsid w:val="007F0E82"/>
    <w:rsid w:val="007F37CC"/>
    <w:rsid w:val="0080191D"/>
    <w:rsid w:val="008061AA"/>
    <w:rsid w:val="008163E8"/>
    <w:rsid w:val="00823B8C"/>
    <w:rsid w:val="00827182"/>
    <w:rsid w:val="0083263E"/>
    <w:rsid w:val="008331DD"/>
    <w:rsid w:val="008346CB"/>
    <w:rsid w:val="008420AE"/>
    <w:rsid w:val="00844DB2"/>
    <w:rsid w:val="00854F14"/>
    <w:rsid w:val="008564D3"/>
    <w:rsid w:val="00862F75"/>
    <w:rsid w:val="008677D0"/>
    <w:rsid w:val="00876981"/>
    <w:rsid w:val="00896CF0"/>
    <w:rsid w:val="008A4ADF"/>
    <w:rsid w:val="008B7204"/>
    <w:rsid w:val="008E16B0"/>
    <w:rsid w:val="00900C8C"/>
    <w:rsid w:val="00901BFA"/>
    <w:rsid w:val="00921651"/>
    <w:rsid w:val="00931579"/>
    <w:rsid w:val="00942979"/>
    <w:rsid w:val="00944042"/>
    <w:rsid w:val="00944B4D"/>
    <w:rsid w:val="0098566C"/>
    <w:rsid w:val="00991DF4"/>
    <w:rsid w:val="009A4DF0"/>
    <w:rsid w:val="009A52B5"/>
    <w:rsid w:val="009F1128"/>
    <w:rsid w:val="00A174B6"/>
    <w:rsid w:val="00A340E2"/>
    <w:rsid w:val="00A70E6A"/>
    <w:rsid w:val="00AA0746"/>
    <w:rsid w:val="00AC789C"/>
    <w:rsid w:val="00AD1BCD"/>
    <w:rsid w:val="00AD55F2"/>
    <w:rsid w:val="00AE3FEB"/>
    <w:rsid w:val="00AE45F3"/>
    <w:rsid w:val="00AF1F03"/>
    <w:rsid w:val="00B407AD"/>
    <w:rsid w:val="00B43860"/>
    <w:rsid w:val="00B57489"/>
    <w:rsid w:val="00B63AD8"/>
    <w:rsid w:val="00B67463"/>
    <w:rsid w:val="00B73B7A"/>
    <w:rsid w:val="00B8116C"/>
    <w:rsid w:val="00B833C3"/>
    <w:rsid w:val="00B84845"/>
    <w:rsid w:val="00B865BA"/>
    <w:rsid w:val="00B8688C"/>
    <w:rsid w:val="00B93CB7"/>
    <w:rsid w:val="00BA7CCD"/>
    <w:rsid w:val="00BC0E47"/>
    <w:rsid w:val="00BC334E"/>
    <w:rsid w:val="00C24AAC"/>
    <w:rsid w:val="00C302D4"/>
    <w:rsid w:val="00C37209"/>
    <w:rsid w:val="00C438B6"/>
    <w:rsid w:val="00C517A8"/>
    <w:rsid w:val="00C53570"/>
    <w:rsid w:val="00C637D6"/>
    <w:rsid w:val="00C678D0"/>
    <w:rsid w:val="00C76600"/>
    <w:rsid w:val="00C81D69"/>
    <w:rsid w:val="00C92D93"/>
    <w:rsid w:val="00C95DC2"/>
    <w:rsid w:val="00C9664A"/>
    <w:rsid w:val="00CE12F1"/>
    <w:rsid w:val="00CE63F2"/>
    <w:rsid w:val="00D02C7D"/>
    <w:rsid w:val="00D05F0F"/>
    <w:rsid w:val="00D127B3"/>
    <w:rsid w:val="00D136B7"/>
    <w:rsid w:val="00D13E78"/>
    <w:rsid w:val="00D1582C"/>
    <w:rsid w:val="00D21DE6"/>
    <w:rsid w:val="00D234FD"/>
    <w:rsid w:val="00D26AD7"/>
    <w:rsid w:val="00D32519"/>
    <w:rsid w:val="00D35D33"/>
    <w:rsid w:val="00D412B6"/>
    <w:rsid w:val="00D44262"/>
    <w:rsid w:val="00D551FD"/>
    <w:rsid w:val="00D56C1B"/>
    <w:rsid w:val="00D821B9"/>
    <w:rsid w:val="00DB7239"/>
    <w:rsid w:val="00DC1B36"/>
    <w:rsid w:val="00DC7FF1"/>
    <w:rsid w:val="00DF5194"/>
    <w:rsid w:val="00E0140E"/>
    <w:rsid w:val="00E06D7E"/>
    <w:rsid w:val="00E42D1A"/>
    <w:rsid w:val="00E65702"/>
    <w:rsid w:val="00E9730D"/>
    <w:rsid w:val="00EA5ED5"/>
    <w:rsid w:val="00EA70B8"/>
    <w:rsid w:val="00EB0B2C"/>
    <w:rsid w:val="00EB29C8"/>
    <w:rsid w:val="00EC19A7"/>
    <w:rsid w:val="00EC2245"/>
    <w:rsid w:val="00ED2E42"/>
    <w:rsid w:val="00ED62C1"/>
    <w:rsid w:val="00EE0FF6"/>
    <w:rsid w:val="00EE1CB6"/>
    <w:rsid w:val="00EE6D15"/>
    <w:rsid w:val="00EF3CDD"/>
    <w:rsid w:val="00F054CF"/>
    <w:rsid w:val="00F07A22"/>
    <w:rsid w:val="00F2229F"/>
    <w:rsid w:val="00F40CC3"/>
    <w:rsid w:val="00F45133"/>
    <w:rsid w:val="00F56716"/>
    <w:rsid w:val="00F752D3"/>
    <w:rsid w:val="00F7613C"/>
    <w:rsid w:val="00F84AF2"/>
    <w:rsid w:val="00F85A85"/>
    <w:rsid w:val="00FB1549"/>
    <w:rsid w:val="00FB777B"/>
    <w:rsid w:val="00FE109A"/>
    <w:rsid w:val="00FE5587"/>
    <w:rsid w:val="00FF48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C84ABD-CB50-4284-8C9A-803E48554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he-IL"/>
      </w:rPr>
    </w:rPrDefault>
    <w:pPrDefault>
      <w:pPr>
        <w:bidi/>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9664A"/>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table" w:customStyle="1" w:styleId="a6">
    <w:basedOn w:val="TableNormal"/>
    <w:rPr>
      <w:rFonts w:ascii="Times New Roman" w:eastAsia="Times New Roman" w:hAnsi="Times New Roman" w:cs="Times New Roman"/>
      <w:sz w:val="20"/>
      <w:szCs w:val="20"/>
    </w:rPr>
    <w:tblPr>
      <w:tblStyleRowBandSize w:val="1"/>
      <w:tblStyleColBandSize w:val="1"/>
      <w:tblCellMar>
        <w:left w:w="108" w:type="dxa"/>
        <w:right w:w="108" w:type="dxa"/>
      </w:tblCellMar>
    </w:tblPr>
  </w:style>
  <w:style w:type="paragraph" w:styleId="a7">
    <w:name w:val="annotation text"/>
    <w:basedOn w:val="a"/>
    <w:link w:val="a8"/>
    <w:uiPriority w:val="99"/>
    <w:semiHidden/>
    <w:unhideWhenUsed/>
    <w:rPr>
      <w:sz w:val="20"/>
      <w:szCs w:val="20"/>
    </w:rPr>
  </w:style>
  <w:style w:type="character" w:customStyle="1" w:styleId="a8">
    <w:name w:val="טקסט הערה תו"/>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B8688C"/>
    <w:rPr>
      <w:rFonts w:ascii="Tahoma" w:hAnsi="Tahoma" w:cs="Tahoma"/>
      <w:sz w:val="18"/>
      <w:szCs w:val="18"/>
    </w:rPr>
  </w:style>
  <w:style w:type="character" w:customStyle="1" w:styleId="ab">
    <w:name w:val="טקסט בלונים תו"/>
    <w:basedOn w:val="a0"/>
    <w:link w:val="aa"/>
    <w:uiPriority w:val="99"/>
    <w:semiHidden/>
    <w:rsid w:val="00B8688C"/>
    <w:rPr>
      <w:rFonts w:ascii="Tahoma" w:hAnsi="Tahoma" w:cs="Tahoma"/>
      <w:sz w:val="18"/>
      <w:szCs w:val="18"/>
    </w:rPr>
  </w:style>
  <w:style w:type="paragraph" w:styleId="ac">
    <w:name w:val="List Paragraph"/>
    <w:aliases w:val="LP1,פיסקת bullets,פיסקת רשימה11,List Paragraph1,נספח 2 מתוקן,lp1,Bullet List,FooterText,numbered,Paragraphe de liste1,x.x.x.x,מכרזים - טקסט סעיפים,List Paragraph_0,List Paragraph_1,LP11,LP111,LP12,LP121,LP13,LP14,LP15,List Paragraph_01"/>
    <w:basedOn w:val="a"/>
    <w:link w:val="ad"/>
    <w:uiPriority w:val="34"/>
    <w:qFormat/>
    <w:rsid w:val="00B67463"/>
    <w:pPr>
      <w:spacing w:after="160" w:line="259" w:lineRule="auto"/>
      <w:ind w:left="720"/>
      <w:contextualSpacing/>
    </w:pPr>
    <w:rPr>
      <w:rFonts w:asciiTheme="minorHAnsi" w:eastAsiaTheme="minorHAnsi" w:hAnsiTheme="minorHAnsi" w:cstheme="minorBidi"/>
    </w:rPr>
  </w:style>
  <w:style w:type="paragraph" w:styleId="ae">
    <w:name w:val="header"/>
    <w:basedOn w:val="a"/>
    <w:link w:val="af"/>
    <w:uiPriority w:val="99"/>
    <w:unhideWhenUsed/>
    <w:rsid w:val="00F40CC3"/>
    <w:pPr>
      <w:tabs>
        <w:tab w:val="center" w:pos="4153"/>
        <w:tab w:val="right" w:pos="8306"/>
      </w:tabs>
    </w:pPr>
  </w:style>
  <w:style w:type="character" w:customStyle="1" w:styleId="af">
    <w:name w:val="כותרת עליונה תו"/>
    <w:basedOn w:val="a0"/>
    <w:link w:val="ae"/>
    <w:uiPriority w:val="99"/>
    <w:rsid w:val="00F40CC3"/>
  </w:style>
  <w:style w:type="paragraph" w:styleId="af0">
    <w:name w:val="footer"/>
    <w:basedOn w:val="a"/>
    <w:link w:val="af1"/>
    <w:uiPriority w:val="99"/>
    <w:unhideWhenUsed/>
    <w:rsid w:val="00F40CC3"/>
    <w:pPr>
      <w:tabs>
        <w:tab w:val="center" w:pos="4153"/>
        <w:tab w:val="right" w:pos="8306"/>
      </w:tabs>
    </w:pPr>
  </w:style>
  <w:style w:type="character" w:customStyle="1" w:styleId="af1">
    <w:name w:val="כותרת תחתונה תו"/>
    <w:basedOn w:val="a0"/>
    <w:link w:val="af0"/>
    <w:uiPriority w:val="99"/>
    <w:rsid w:val="00F40CC3"/>
  </w:style>
  <w:style w:type="paragraph" w:styleId="af2">
    <w:name w:val="Body Text Indent"/>
    <w:basedOn w:val="a"/>
    <w:link w:val="af3"/>
    <w:uiPriority w:val="99"/>
    <w:unhideWhenUsed/>
    <w:rsid w:val="007225CA"/>
    <w:pPr>
      <w:bidi w:val="0"/>
      <w:spacing w:line="360" w:lineRule="auto"/>
      <w:ind w:left="720" w:hanging="397"/>
      <w:jc w:val="both"/>
    </w:pPr>
    <w:rPr>
      <w:rFonts w:ascii="Times New Roman" w:eastAsiaTheme="minorHAnsi" w:hAnsi="Times New Roman" w:cs="Times New Roman"/>
      <w:sz w:val="24"/>
      <w:szCs w:val="24"/>
      <w:lang w:eastAsia="he-IL"/>
    </w:rPr>
  </w:style>
  <w:style w:type="character" w:customStyle="1" w:styleId="af3">
    <w:name w:val="כניסה בגוף טקסט תו"/>
    <w:basedOn w:val="a0"/>
    <w:link w:val="af2"/>
    <w:uiPriority w:val="99"/>
    <w:rsid w:val="007225CA"/>
    <w:rPr>
      <w:rFonts w:ascii="Times New Roman" w:eastAsiaTheme="minorHAnsi" w:hAnsi="Times New Roman" w:cs="Times New Roman"/>
      <w:sz w:val="24"/>
      <w:szCs w:val="24"/>
      <w:lang w:eastAsia="he-IL"/>
    </w:rPr>
  </w:style>
  <w:style w:type="paragraph" w:styleId="af4">
    <w:name w:val="annotation subject"/>
    <w:basedOn w:val="a7"/>
    <w:next w:val="a7"/>
    <w:link w:val="af5"/>
    <w:uiPriority w:val="99"/>
    <w:semiHidden/>
    <w:unhideWhenUsed/>
    <w:rsid w:val="00194272"/>
    <w:rPr>
      <w:b/>
      <w:bCs/>
    </w:rPr>
  </w:style>
  <w:style w:type="character" w:customStyle="1" w:styleId="af5">
    <w:name w:val="נושא הערה תו"/>
    <w:basedOn w:val="a8"/>
    <w:link w:val="af4"/>
    <w:uiPriority w:val="99"/>
    <w:semiHidden/>
    <w:rsid w:val="00194272"/>
    <w:rPr>
      <w:b/>
      <w:bCs/>
      <w:sz w:val="20"/>
      <w:szCs w:val="20"/>
    </w:rPr>
  </w:style>
  <w:style w:type="paragraph" w:styleId="af6">
    <w:name w:val="Revision"/>
    <w:hidden/>
    <w:uiPriority w:val="99"/>
    <w:semiHidden/>
    <w:rsid w:val="007D0025"/>
    <w:pPr>
      <w:bidi w:val="0"/>
    </w:pPr>
  </w:style>
  <w:style w:type="paragraph" w:customStyle="1" w:styleId="null1">
    <w:name w:val="null1"/>
    <w:basedOn w:val="a"/>
    <w:rsid w:val="00281044"/>
    <w:pPr>
      <w:bidi w:val="0"/>
      <w:spacing w:before="100" w:beforeAutospacing="1" w:after="100" w:afterAutospacing="1"/>
    </w:pPr>
    <w:rPr>
      <w:rFonts w:ascii="Times New Roman" w:eastAsiaTheme="minorHAnsi" w:hAnsi="Times New Roman" w:cs="Times New Roman"/>
      <w:sz w:val="24"/>
      <w:szCs w:val="24"/>
    </w:rPr>
  </w:style>
  <w:style w:type="character" w:customStyle="1" w:styleId="null">
    <w:name w:val="null"/>
    <w:basedOn w:val="a0"/>
    <w:rsid w:val="00281044"/>
  </w:style>
  <w:style w:type="paragraph" w:customStyle="1" w:styleId="NumLine1">
    <w:name w:val="NumLine1"/>
    <w:basedOn w:val="a"/>
    <w:qFormat/>
    <w:rsid w:val="00E42D1A"/>
    <w:pPr>
      <w:numPr>
        <w:numId w:val="21"/>
      </w:numPr>
      <w:spacing w:after="120" w:line="276" w:lineRule="auto"/>
      <w:ind w:right="-142"/>
      <w:jc w:val="both"/>
    </w:pPr>
    <w:rPr>
      <w:color w:val="262626" w:themeColor="text1" w:themeTint="D9"/>
      <w:sz w:val="24"/>
      <w:szCs w:val="24"/>
    </w:rPr>
  </w:style>
  <w:style w:type="paragraph" w:customStyle="1" w:styleId="NumLine2">
    <w:name w:val="NumLine2"/>
    <w:basedOn w:val="NumLine1"/>
    <w:qFormat/>
    <w:rsid w:val="00E42D1A"/>
    <w:pPr>
      <w:numPr>
        <w:ilvl w:val="1"/>
      </w:numPr>
    </w:pPr>
  </w:style>
  <w:style w:type="paragraph" w:customStyle="1" w:styleId="NumLine3">
    <w:name w:val="NumLine3"/>
    <w:basedOn w:val="NumLine2"/>
    <w:qFormat/>
    <w:rsid w:val="00E42D1A"/>
    <w:pPr>
      <w:numPr>
        <w:ilvl w:val="2"/>
      </w:numPr>
    </w:pPr>
  </w:style>
  <w:style w:type="paragraph" w:customStyle="1" w:styleId="NumLine4">
    <w:name w:val="NumLine4"/>
    <w:basedOn w:val="NumLine3"/>
    <w:qFormat/>
    <w:rsid w:val="00E42D1A"/>
    <w:pPr>
      <w:numPr>
        <w:ilvl w:val="3"/>
      </w:numPr>
    </w:pPr>
  </w:style>
  <w:style w:type="paragraph" w:customStyle="1" w:styleId="NumLine5">
    <w:name w:val="NumLine5"/>
    <w:basedOn w:val="NumLine4"/>
    <w:qFormat/>
    <w:rsid w:val="00E42D1A"/>
    <w:pPr>
      <w:numPr>
        <w:ilvl w:val="4"/>
      </w:numPr>
    </w:pPr>
  </w:style>
  <w:style w:type="paragraph" w:customStyle="1" w:styleId="NumLine6">
    <w:name w:val="NumLine6"/>
    <w:basedOn w:val="NumLine5"/>
    <w:qFormat/>
    <w:rsid w:val="00E42D1A"/>
    <w:pPr>
      <w:numPr>
        <w:ilvl w:val="5"/>
      </w:numPr>
    </w:pPr>
  </w:style>
  <w:style w:type="paragraph" w:customStyle="1" w:styleId="NumLine7">
    <w:name w:val="NumLine7"/>
    <w:basedOn w:val="NumLine6"/>
    <w:qFormat/>
    <w:rsid w:val="00E42D1A"/>
    <w:pPr>
      <w:numPr>
        <w:ilvl w:val="6"/>
      </w:numPr>
    </w:pPr>
  </w:style>
  <w:style w:type="paragraph" w:customStyle="1" w:styleId="NumLine8">
    <w:name w:val="NumLine8"/>
    <w:basedOn w:val="NumLine7"/>
    <w:qFormat/>
    <w:rsid w:val="00E42D1A"/>
    <w:pPr>
      <w:numPr>
        <w:ilvl w:val="7"/>
      </w:numPr>
    </w:pPr>
  </w:style>
  <w:style w:type="paragraph" w:customStyle="1" w:styleId="NumLine9">
    <w:name w:val="NumLine9"/>
    <w:basedOn w:val="NumLine8"/>
    <w:qFormat/>
    <w:rsid w:val="00E42D1A"/>
    <w:pPr>
      <w:numPr>
        <w:ilvl w:val="8"/>
      </w:numPr>
    </w:pPr>
  </w:style>
  <w:style w:type="numbering" w:customStyle="1" w:styleId="HebNumberList">
    <w:name w:val="HebNumberList"/>
    <w:uiPriority w:val="99"/>
    <w:rsid w:val="00E42D1A"/>
    <w:pPr>
      <w:numPr>
        <w:numId w:val="20"/>
      </w:numPr>
    </w:pPr>
  </w:style>
  <w:style w:type="character" w:customStyle="1" w:styleId="ad">
    <w:name w:val="פיסקת רשימה תו"/>
    <w:aliases w:val="LP1 תו,פיסקת bullets תו,פיסקת רשימה11 תו,List Paragraph1 תו,נספח 2 מתוקן תו,lp1 תו,Bullet List תו,FooterText תו,numbered תו,Paragraphe de liste1 תו,x.x.x.x תו,מכרזים - טקסט סעיפים תו,List Paragraph_0 תו,List Paragraph_1 תו,LP11 תו,LP12 תו"/>
    <w:basedOn w:val="a0"/>
    <w:link w:val="ac"/>
    <w:uiPriority w:val="34"/>
    <w:locked/>
    <w:rsid w:val="00D02C7D"/>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943803">
      <w:bodyDiv w:val="1"/>
      <w:marLeft w:val="0"/>
      <w:marRight w:val="0"/>
      <w:marTop w:val="0"/>
      <w:marBottom w:val="0"/>
      <w:divBdr>
        <w:top w:val="none" w:sz="0" w:space="0" w:color="auto"/>
        <w:left w:val="none" w:sz="0" w:space="0" w:color="auto"/>
        <w:bottom w:val="none" w:sz="0" w:space="0" w:color="auto"/>
        <w:right w:val="none" w:sz="0" w:space="0" w:color="auto"/>
      </w:divBdr>
    </w:div>
    <w:div w:id="42754731">
      <w:bodyDiv w:val="1"/>
      <w:marLeft w:val="0"/>
      <w:marRight w:val="0"/>
      <w:marTop w:val="0"/>
      <w:marBottom w:val="0"/>
      <w:divBdr>
        <w:top w:val="none" w:sz="0" w:space="0" w:color="auto"/>
        <w:left w:val="none" w:sz="0" w:space="0" w:color="auto"/>
        <w:bottom w:val="none" w:sz="0" w:space="0" w:color="auto"/>
        <w:right w:val="none" w:sz="0" w:space="0" w:color="auto"/>
      </w:divBdr>
    </w:div>
    <w:div w:id="47145699">
      <w:bodyDiv w:val="1"/>
      <w:marLeft w:val="0"/>
      <w:marRight w:val="0"/>
      <w:marTop w:val="0"/>
      <w:marBottom w:val="0"/>
      <w:divBdr>
        <w:top w:val="none" w:sz="0" w:space="0" w:color="auto"/>
        <w:left w:val="none" w:sz="0" w:space="0" w:color="auto"/>
        <w:bottom w:val="none" w:sz="0" w:space="0" w:color="auto"/>
        <w:right w:val="none" w:sz="0" w:space="0" w:color="auto"/>
      </w:divBdr>
    </w:div>
    <w:div w:id="166794738">
      <w:bodyDiv w:val="1"/>
      <w:marLeft w:val="0"/>
      <w:marRight w:val="0"/>
      <w:marTop w:val="0"/>
      <w:marBottom w:val="0"/>
      <w:divBdr>
        <w:top w:val="none" w:sz="0" w:space="0" w:color="auto"/>
        <w:left w:val="none" w:sz="0" w:space="0" w:color="auto"/>
        <w:bottom w:val="none" w:sz="0" w:space="0" w:color="auto"/>
        <w:right w:val="none" w:sz="0" w:space="0" w:color="auto"/>
      </w:divBdr>
    </w:div>
    <w:div w:id="235744275">
      <w:bodyDiv w:val="1"/>
      <w:marLeft w:val="0"/>
      <w:marRight w:val="0"/>
      <w:marTop w:val="0"/>
      <w:marBottom w:val="0"/>
      <w:divBdr>
        <w:top w:val="none" w:sz="0" w:space="0" w:color="auto"/>
        <w:left w:val="none" w:sz="0" w:space="0" w:color="auto"/>
        <w:bottom w:val="none" w:sz="0" w:space="0" w:color="auto"/>
        <w:right w:val="none" w:sz="0" w:space="0" w:color="auto"/>
      </w:divBdr>
    </w:div>
    <w:div w:id="264386421">
      <w:bodyDiv w:val="1"/>
      <w:marLeft w:val="0"/>
      <w:marRight w:val="0"/>
      <w:marTop w:val="0"/>
      <w:marBottom w:val="0"/>
      <w:divBdr>
        <w:top w:val="none" w:sz="0" w:space="0" w:color="auto"/>
        <w:left w:val="none" w:sz="0" w:space="0" w:color="auto"/>
        <w:bottom w:val="none" w:sz="0" w:space="0" w:color="auto"/>
        <w:right w:val="none" w:sz="0" w:space="0" w:color="auto"/>
      </w:divBdr>
    </w:div>
    <w:div w:id="317265384">
      <w:bodyDiv w:val="1"/>
      <w:marLeft w:val="0"/>
      <w:marRight w:val="0"/>
      <w:marTop w:val="0"/>
      <w:marBottom w:val="0"/>
      <w:divBdr>
        <w:top w:val="none" w:sz="0" w:space="0" w:color="auto"/>
        <w:left w:val="none" w:sz="0" w:space="0" w:color="auto"/>
        <w:bottom w:val="none" w:sz="0" w:space="0" w:color="auto"/>
        <w:right w:val="none" w:sz="0" w:space="0" w:color="auto"/>
      </w:divBdr>
    </w:div>
    <w:div w:id="413936905">
      <w:bodyDiv w:val="1"/>
      <w:marLeft w:val="0"/>
      <w:marRight w:val="0"/>
      <w:marTop w:val="0"/>
      <w:marBottom w:val="0"/>
      <w:divBdr>
        <w:top w:val="none" w:sz="0" w:space="0" w:color="auto"/>
        <w:left w:val="none" w:sz="0" w:space="0" w:color="auto"/>
        <w:bottom w:val="none" w:sz="0" w:space="0" w:color="auto"/>
        <w:right w:val="none" w:sz="0" w:space="0" w:color="auto"/>
      </w:divBdr>
    </w:div>
    <w:div w:id="554314160">
      <w:bodyDiv w:val="1"/>
      <w:marLeft w:val="0"/>
      <w:marRight w:val="0"/>
      <w:marTop w:val="0"/>
      <w:marBottom w:val="0"/>
      <w:divBdr>
        <w:top w:val="none" w:sz="0" w:space="0" w:color="auto"/>
        <w:left w:val="none" w:sz="0" w:space="0" w:color="auto"/>
        <w:bottom w:val="none" w:sz="0" w:space="0" w:color="auto"/>
        <w:right w:val="none" w:sz="0" w:space="0" w:color="auto"/>
      </w:divBdr>
    </w:div>
    <w:div w:id="729961695">
      <w:bodyDiv w:val="1"/>
      <w:marLeft w:val="0"/>
      <w:marRight w:val="0"/>
      <w:marTop w:val="0"/>
      <w:marBottom w:val="0"/>
      <w:divBdr>
        <w:top w:val="none" w:sz="0" w:space="0" w:color="auto"/>
        <w:left w:val="none" w:sz="0" w:space="0" w:color="auto"/>
        <w:bottom w:val="none" w:sz="0" w:space="0" w:color="auto"/>
        <w:right w:val="none" w:sz="0" w:space="0" w:color="auto"/>
      </w:divBdr>
    </w:div>
    <w:div w:id="919483772">
      <w:bodyDiv w:val="1"/>
      <w:marLeft w:val="0"/>
      <w:marRight w:val="0"/>
      <w:marTop w:val="0"/>
      <w:marBottom w:val="0"/>
      <w:divBdr>
        <w:top w:val="none" w:sz="0" w:space="0" w:color="auto"/>
        <w:left w:val="none" w:sz="0" w:space="0" w:color="auto"/>
        <w:bottom w:val="none" w:sz="0" w:space="0" w:color="auto"/>
        <w:right w:val="none" w:sz="0" w:space="0" w:color="auto"/>
      </w:divBdr>
    </w:div>
    <w:div w:id="990524179">
      <w:bodyDiv w:val="1"/>
      <w:marLeft w:val="0"/>
      <w:marRight w:val="0"/>
      <w:marTop w:val="0"/>
      <w:marBottom w:val="0"/>
      <w:divBdr>
        <w:top w:val="none" w:sz="0" w:space="0" w:color="auto"/>
        <w:left w:val="none" w:sz="0" w:space="0" w:color="auto"/>
        <w:bottom w:val="none" w:sz="0" w:space="0" w:color="auto"/>
        <w:right w:val="none" w:sz="0" w:space="0" w:color="auto"/>
      </w:divBdr>
    </w:div>
    <w:div w:id="994455329">
      <w:bodyDiv w:val="1"/>
      <w:marLeft w:val="0"/>
      <w:marRight w:val="0"/>
      <w:marTop w:val="0"/>
      <w:marBottom w:val="0"/>
      <w:divBdr>
        <w:top w:val="none" w:sz="0" w:space="0" w:color="auto"/>
        <w:left w:val="none" w:sz="0" w:space="0" w:color="auto"/>
        <w:bottom w:val="none" w:sz="0" w:space="0" w:color="auto"/>
        <w:right w:val="none" w:sz="0" w:space="0" w:color="auto"/>
      </w:divBdr>
    </w:div>
    <w:div w:id="1034229789">
      <w:bodyDiv w:val="1"/>
      <w:marLeft w:val="0"/>
      <w:marRight w:val="0"/>
      <w:marTop w:val="0"/>
      <w:marBottom w:val="0"/>
      <w:divBdr>
        <w:top w:val="none" w:sz="0" w:space="0" w:color="auto"/>
        <w:left w:val="none" w:sz="0" w:space="0" w:color="auto"/>
        <w:bottom w:val="none" w:sz="0" w:space="0" w:color="auto"/>
        <w:right w:val="none" w:sz="0" w:space="0" w:color="auto"/>
      </w:divBdr>
    </w:div>
    <w:div w:id="1286691218">
      <w:bodyDiv w:val="1"/>
      <w:marLeft w:val="0"/>
      <w:marRight w:val="0"/>
      <w:marTop w:val="0"/>
      <w:marBottom w:val="0"/>
      <w:divBdr>
        <w:top w:val="none" w:sz="0" w:space="0" w:color="auto"/>
        <w:left w:val="none" w:sz="0" w:space="0" w:color="auto"/>
        <w:bottom w:val="none" w:sz="0" w:space="0" w:color="auto"/>
        <w:right w:val="none" w:sz="0" w:space="0" w:color="auto"/>
      </w:divBdr>
    </w:div>
    <w:div w:id="1393428985">
      <w:bodyDiv w:val="1"/>
      <w:marLeft w:val="0"/>
      <w:marRight w:val="0"/>
      <w:marTop w:val="0"/>
      <w:marBottom w:val="0"/>
      <w:divBdr>
        <w:top w:val="none" w:sz="0" w:space="0" w:color="auto"/>
        <w:left w:val="none" w:sz="0" w:space="0" w:color="auto"/>
        <w:bottom w:val="none" w:sz="0" w:space="0" w:color="auto"/>
        <w:right w:val="none" w:sz="0" w:space="0" w:color="auto"/>
      </w:divBdr>
    </w:div>
    <w:div w:id="1434864245">
      <w:bodyDiv w:val="1"/>
      <w:marLeft w:val="0"/>
      <w:marRight w:val="0"/>
      <w:marTop w:val="0"/>
      <w:marBottom w:val="0"/>
      <w:divBdr>
        <w:top w:val="none" w:sz="0" w:space="0" w:color="auto"/>
        <w:left w:val="none" w:sz="0" w:space="0" w:color="auto"/>
        <w:bottom w:val="none" w:sz="0" w:space="0" w:color="auto"/>
        <w:right w:val="none" w:sz="0" w:space="0" w:color="auto"/>
      </w:divBdr>
    </w:div>
    <w:div w:id="1435325633">
      <w:bodyDiv w:val="1"/>
      <w:marLeft w:val="0"/>
      <w:marRight w:val="0"/>
      <w:marTop w:val="0"/>
      <w:marBottom w:val="0"/>
      <w:divBdr>
        <w:top w:val="none" w:sz="0" w:space="0" w:color="auto"/>
        <w:left w:val="none" w:sz="0" w:space="0" w:color="auto"/>
        <w:bottom w:val="none" w:sz="0" w:space="0" w:color="auto"/>
        <w:right w:val="none" w:sz="0" w:space="0" w:color="auto"/>
      </w:divBdr>
    </w:div>
    <w:div w:id="1645040172">
      <w:bodyDiv w:val="1"/>
      <w:marLeft w:val="0"/>
      <w:marRight w:val="0"/>
      <w:marTop w:val="0"/>
      <w:marBottom w:val="0"/>
      <w:divBdr>
        <w:top w:val="none" w:sz="0" w:space="0" w:color="auto"/>
        <w:left w:val="none" w:sz="0" w:space="0" w:color="auto"/>
        <w:bottom w:val="none" w:sz="0" w:space="0" w:color="auto"/>
        <w:right w:val="none" w:sz="0" w:space="0" w:color="auto"/>
      </w:divBdr>
    </w:div>
    <w:div w:id="1654482350">
      <w:bodyDiv w:val="1"/>
      <w:marLeft w:val="0"/>
      <w:marRight w:val="0"/>
      <w:marTop w:val="0"/>
      <w:marBottom w:val="0"/>
      <w:divBdr>
        <w:top w:val="none" w:sz="0" w:space="0" w:color="auto"/>
        <w:left w:val="none" w:sz="0" w:space="0" w:color="auto"/>
        <w:bottom w:val="none" w:sz="0" w:space="0" w:color="auto"/>
        <w:right w:val="none" w:sz="0" w:space="0" w:color="auto"/>
      </w:divBdr>
    </w:div>
    <w:div w:id="1714884368">
      <w:bodyDiv w:val="1"/>
      <w:marLeft w:val="0"/>
      <w:marRight w:val="0"/>
      <w:marTop w:val="0"/>
      <w:marBottom w:val="0"/>
      <w:divBdr>
        <w:top w:val="none" w:sz="0" w:space="0" w:color="auto"/>
        <w:left w:val="none" w:sz="0" w:space="0" w:color="auto"/>
        <w:bottom w:val="none" w:sz="0" w:space="0" w:color="auto"/>
        <w:right w:val="none" w:sz="0" w:space="0" w:color="auto"/>
      </w:divBdr>
    </w:div>
    <w:div w:id="1787235439">
      <w:bodyDiv w:val="1"/>
      <w:marLeft w:val="0"/>
      <w:marRight w:val="0"/>
      <w:marTop w:val="0"/>
      <w:marBottom w:val="0"/>
      <w:divBdr>
        <w:top w:val="none" w:sz="0" w:space="0" w:color="auto"/>
        <w:left w:val="none" w:sz="0" w:space="0" w:color="auto"/>
        <w:bottom w:val="none" w:sz="0" w:space="0" w:color="auto"/>
        <w:right w:val="none" w:sz="0" w:space="0" w:color="auto"/>
      </w:divBdr>
    </w:div>
    <w:div w:id="1787388204">
      <w:bodyDiv w:val="1"/>
      <w:marLeft w:val="0"/>
      <w:marRight w:val="0"/>
      <w:marTop w:val="0"/>
      <w:marBottom w:val="0"/>
      <w:divBdr>
        <w:top w:val="none" w:sz="0" w:space="0" w:color="auto"/>
        <w:left w:val="none" w:sz="0" w:space="0" w:color="auto"/>
        <w:bottom w:val="none" w:sz="0" w:space="0" w:color="auto"/>
        <w:right w:val="none" w:sz="0" w:space="0" w:color="auto"/>
      </w:divBdr>
    </w:div>
    <w:div w:id="1788356072">
      <w:bodyDiv w:val="1"/>
      <w:marLeft w:val="0"/>
      <w:marRight w:val="0"/>
      <w:marTop w:val="0"/>
      <w:marBottom w:val="0"/>
      <w:divBdr>
        <w:top w:val="none" w:sz="0" w:space="0" w:color="auto"/>
        <w:left w:val="none" w:sz="0" w:space="0" w:color="auto"/>
        <w:bottom w:val="none" w:sz="0" w:space="0" w:color="auto"/>
        <w:right w:val="none" w:sz="0" w:space="0" w:color="auto"/>
      </w:divBdr>
    </w:div>
    <w:div w:id="1826429832">
      <w:bodyDiv w:val="1"/>
      <w:marLeft w:val="0"/>
      <w:marRight w:val="0"/>
      <w:marTop w:val="0"/>
      <w:marBottom w:val="0"/>
      <w:divBdr>
        <w:top w:val="none" w:sz="0" w:space="0" w:color="auto"/>
        <w:left w:val="none" w:sz="0" w:space="0" w:color="auto"/>
        <w:bottom w:val="none" w:sz="0" w:space="0" w:color="auto"/>
        <w:right w:val="none" w:sz="0" w:space="0" w:color="auto"/>
      </w:divBdr>
    </w:div>
    <w:div w:id="1832257636">
      <w:bodyDiv w:val="1"/>
      <w:marLeft w:val="0"/>
      <w:marRight w:val="0"/>
      <w:marTop w:val="0"/>
      <w:marBottom w:val="0"/>
      <w:divBdr>
        <w:top w:val="none" w:sz="0" w:space="0" w:color="auto"/>
        <w:left w:val="none" w:sz="0" w:space="0" w:color="auto"/>
        <w:bottom w:val="none" w:sz="0" w:space="0" w:color="auto"/>
        <w:right w:val="none" w:sz="0" w:space="0" w:color="auto"/>
      </w:divBdr>
    </w:div>
    <w:div w:id="1843086997">
      <w:bodyDiv w:val="1"/>
      <w:marLeft w:val="0"/>
      <w:marRight w:val="0"/>
      <w:marTop w:val="0"/>
      <w:marBottom w:val="0"/>
      <w:divBdr>
        <w:top w:val="none" w:sz="0" w:space="0" w:color="auto"/>
        <w:left w:val="none" w:sz="0" w:space="0" w:color="auto"/>
        <w:bottom w:val="none" w:sz="0" w:space="0" w:color="auto"/>
        <w:right w:val="none" w:sz="0" w:space="0" w:color="auto"/>
      </w:divBdr>
    </w:div>
    <w:div w:id="1882980586">
      <w:bodyDiv w:val="1"/>
      <w:marLeft w:val="0"/>
      <w:marRight w:val="0"/>
      <w:marTop w:val="0"/>
      <w:marBottom w:val="0"/>
      <w:divBdr>
        <w:top w:val="none" w:sz="0" w:space="0" w:color="auto"/>
        <w:left w:val="none" w:sz="0" w:space="0" w:color="auto"/>
        <w:bottom w:val="none" w:sz="0" w:space="0" w:color="auto"/>
        <w:right w:val="none" w:sz="0" w:space="0" w:color="auto"/>
      </w:divBdr>
    </w:div>
    <w:div w:id="2092120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54486E-FE84-4CFF-84FD-A823CEE00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485</Words>
  <Characters>2429</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רינת בורוכוב מעלומי</dc:creator>
  <cp:lastModifiedBy>שירז סיבוני</cp:lastModifiedBy>
  <cp:revision>2</cp:revision>
  <cp:lastPrinted>2024-01-14T09:56:00Z</cp:lastPrinted>
  <dcterms:created xsi:type="dcterms:W3CDTF">2025-06-11T07:52:00Z</dcterms:created>
  <dcterms:modified xsi:type="dcterms:W3CDTF">2025-06-11T07:52:00Z</dcterms:modified>
</cp:coreProperties>
</file>